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1A" w:rsidRPr="004140D8" w:rsidRDefault="00000F66" w:rsidP="004140D8">
      <w:pPr>
        <w:spacing w:line="240" w:lineRule="auto"/>
        <w:jc w:val="center"/>
        <w:rPr>
          <w:rFonts w:ascii="Arial" w:hAnsi="Arial" w:cs="Arial"/>
          <w:b/>
        </w:rPr>
      </w:pPr>
      <w:r w:rsidRPr="004140D8">
        <w:rPr>
          <w:rFonts w:ascii="Arial" w:hAnsi="Arial" w:cs="Arial"/>
          <w:b/>
        </w:rPr>
        <w:t>KE</w:t>
      </w:r>
      <w:r w:rsidR="004F0DDE" w:rsidRPr="004140D8">
        <w:rPr>
          <w:rFonts w:ascii="Arial" w:hAnsi="Arial" w:cs="Arial"/>
          <w:b/>
        </w:rPr>
        <w:t>CAND</w:t>
      </w:r>
      <w:r w:rsidR="00616FDA" w:rsidRPr="004140D8">
        <w:rPr>
          <w:rFonts w:ascii="Arial" w:hAnsi="Arial" w:cs="Arial"/>
          <w:b/>
        </w:rPr>
        <w:t>U</w:t>
      </w:r>
      <w:r w:rsidRPr="004140D8">
        <w:rPr>
          <w:rFonts w:ascii="Arial" w:hAnsi="Arial" w:cs="Arial"/>
          <w:b/>
        </w:rPr>
        <w:t>AN</w:t>
      </w:r>
      <w:r w:rsidR="00616FDA" w:rsidRPr="004140D8">
        <w:rPr>
          <w:rFonts w:ascii="Arial" w:hAnsi="Arial" w:cs="Arial"/>
          <w:b/>
        </w:rPr>
        <w:t xml:space="preserve"> KUASA</w:t>
      </w:r>
      <w:r w:rsidR="006D6CD1" w:rsidRPr="004140D8">
        <w:rPr>
          <w:rFonts w:ascii="Arial" w:hAnsi="Arial" w:cs="Arial"/>
          <w:b/>
        </w:rPr>
        <w:t xml:space="preserve">: </w:t>
      </w:r>
      <w:r w:rsidR="00ED1B3B" w:rsidRPr="004140D8">
        <w:rPr>
          <w:rFonts w:ascii="Arial" w:hAnsi="Arial" w:cs="Arial"/>
          <w:b/>
        </w:rPr>
        <w:t xml:space="preserve"> TIPOLOGI</w:t>
      </w:r>
      <w:r w:rsidR="006D6CD1" w:rsidRPr="004140D8">
        <w:rPr>
          <w:rFonts w:ascii="Arial" w:hAnsi="Arial" w:cs="Arial"/>
          <w:b/>
        </w:rPr>
        <w:t xml:space="preserve"> DAN PENYEBAB</w:t>
      </w:r>
    </w:p>
    <w:p w:rsidR="006430B3" w:rsidRDefault="006430B3" w:rsidP="004140D8">
      <w:pPr>
        <w:spacing w:line="240" w:lineRule="auto"/>
        <w:jc w:val="center"/>
        <w:rPr>
          <w:rFonts w:ascii="Arial" w:hAnsi="Arial" w:cs="Arial"/>
          <w:i/>
          <w:sz w:val="20"/>
          <w:szCs w:val="20"/>
          <w:lang w:val="id-ID"/>
        </w:rPr>
      </w:pPr>
    </w:p>
    <w:p w:rsidR="00616FDA" w:rsidRPr="00A43922" w:rsidRDefault="00E12A74" w:rsidP="004140D8">
      <w:pPr>
        <w:spacing w:line="240" w:lineRule="auto"/>
        <w:jc w:val="center"/>
        <w:rPr>
          <w:rFonts w:ascii="Arial" w:hAnsi="Arial" w:cs="Arial"/>
          <w:b/>
          <w:i/>
          <w:sz w:val="20"/>
          <w:szCs w:val="20"/>
          <w:vertAlign w:val="superscript"/>
          <w:lang w:val="id-ID"/>
        </w:rPr>
      </w:pPr>
      <w:r w:rsidRPr="00A43922">
        <w:rPr>
          <w:rFonts w:ascii="Arial" w:hAnsi="Arial" w:cs="Arial"/>
          <w:b/>
          <w:i/>
          <w:sz w:val="20"/>
          <w:szCs w:val="20"/>
        </w:rPr>
        <w:t>Damsar</w:t>
      </w:r>
      <w:r w:rsidR="006430B3" w:rsidRPr="00A43922">
        <w:rPr>
          <w:rFonts w:ascii="Arial" w:hAnsi="Arial" w:cs="Arial"/>
          <w:b/>
          <w:i/>
          <w:sz w:val="20"/>
          <w:szCs w:val="20"/>
          <w:vertAlign w:val="superscript"/>
          <w:lang w:val="id-ID"/>
        </w:rPr>
        <w:t>1</w:t>
      </w:r>
      <w:r w:rsidR="004140D8" w:rsidRPr="00A43922">
        <w:rPr>
          <w:rFonts w:ascii="Arial" w:hAnsi="Arial" w:cs="Arial"/>
          <w:b/>
          <w:i/>
          <w:sz w:val="20"/>
          <w:szCs w:val="20"/>
          <w:lang w:val="id-ID"/>
        </w:rPr>
        <w:t xml:space="preserve">, </w:t>
      </w:r>
      <w:r w:rsidRPr="00A43922">
        <w:rPr>
          <w:rFonts w:ascii="Arial" w:hAnsi="Arial" w:cs="Arial"/>
          <w:b/>
          <w:i/>
          <w:sz w:val="20"/>
          <w:szCs w:val="20"/>
        </w:rPr>
        <w:t>Indrayani</w:t>
      </w:r>
      <w:r w:rsidR="006430B3" w:rsidRPr="00A43922">
        <w:rPr>
          <w:rFonts w:ascii="Arial" w:hAnsi="Arial" w:cs="Arial"/>
          <w:b/>
          <w:i/>
          <w:sz w:val="20"/>
          <w:szCs w:val="20"/>
          <w:vertAlign w:val="superscript"/>
          <w:lang w:val="id-ID"/>
        </w:rPr>
        <w:t>2</w:t>
      </w:r>
    </w:p>
    <w:p w:rsidR="004A5C42" w:rsidRPr="004A5C42" w:rsidRDefault="004A5C42" w:rsidP="004140D8">
      <w:pPr>
        <w:spacing w:line="240" w:lineRule="auto"/>
        <w:jc w:val="center"/>
        <w:rPr>
          <w:rFonts w:ascii="Arial" w:hAnsi="Arial" w:cs="Arial"/>
          <w:i/>
          <w:sz w:val="20"/>
          <w:szCs w:val="20"/>
          <w:lang w:val="id-ID"/>
        </w:rPr>
      </w:pPr>
    </w:p>
    <w:p w:rsidR="00255DAF" w:rsidRPr="004140D8" w:rsidRDefault="004140D8" w:rsidP="004140D8">
      <w:pPr>
        <w:spacing w:line="240" w:lineRule="auto"/>
        <w:jc w:val="center"/>
        <w:rPr>
          <w:rFonts w:ascii="Arial" w:hAnsi="Arial" w:cs="Arial"/>
          <w:b/>
          <w:i/>
          <w:sz w:val="20"/>
          <w:szCs w:val="20"/>
          <w:lang w:val="id-ID"/>
        </w:rPr>
      </w:pPr>
      <w:r w:rsidRPr="004140D8">
        <w:rPr>
          <w:rFonts w:ascii="Arial" w:hAnsi="Arial" w:cs="Arial"/>
          <w:b/>
          <w:i/>
          <w:sz w:val="20"/>
          <w:szCs w:val="20"/>
          <w:lang w:val="id-ID"/>
        </w:rPr>
        <w:t>Abstract</w:t>
      </w:r>
    </w:p>
    <w:p w:rsidR="00255DAF" w:rsidRPr="004140D8" w:rsidRDefault="00255DAF" w:rsidP="004140D8">
      <w:pPr>
        <w:spacing w:line="240" w:lineRule="auto"/>
        <w:jc w:val="both"/>
        <w:rPr>
          <w:rFonts w:ascii="Arial" w:hAnsi="Arial" w:cs="Arial"/>
          <w:b/>
          <w:i/>
          <w:sz w:val="20"/>
          <w:szCs w:val="20"/>
        </w:rPr>
      </w:pPr>
      <w:r w:rsidRPr="004140D8">
        <w:rPr>
          <w:rFonts w:ascii="Arial" w:hAnsi="Arial" w:cs="Arial"/>
          <w:b/>
          <w:i/>
          <w:sz w:val="20"/>
          <w:szCs w:val="20"/>
        </w:rPr>
        <w:t>This paper discuss on addict of the power, namely people who experienced an addict to the power both legislative and executive arena.  This study try to find answers what kinds of social construction and how to interpret on the power due to people experienced an addict to the power as well as to construct typology of addict of the power. Data on addict of the power were collected through field research on 23 people who were legislative and executive arena</w:t>
      </w:r>
      <w:r w:rsidR="001B7D62" w:rsidRPr="004140D8">
        <w:rPr>
          <w:rFonts w:ascii="Arial" w:hAnsi="Arial" w:cs="Arial"/>
          <w:b/>
          <w:i/>
          <w:sz w:val="20"/>
          <w:szCs w:val="20"/>
        </w:rPr>
        <w:t xml:space="preserve"> in West Sumatra</w:t>
      </w:r>
      <w:r w:rsidRPr="004140D8">
        <w:rPr>
          <w:rFonts w:ascii="Arial" w:hAnsi="Arial" w:cs="Arial"/>
          <w:b/>
          <w:i/>
          <w:sz w:val="20"/>
          <w:szCs w:val="20"/>
        </w:rPr>
        <w:t xml:space="preserve">. </w:t>
      </w:r>
    </w:p>
    <w:p w:rsidR="00255DAF" w:rsidRPr="004A5C42" w:rsidRDefault="00893146" w:rsidP="004140D8">
      <w:pPr>
        <w:spacing w:line="240" w:lineRule="auto"/>
        <w:jc w:val="both"/>
        <w:rPr>
          <w:rFonts w:ascii="Arial" w:hAnsi="Arial" w:cs="Arial"/>
          <w:b/>
          <w:i/>
          <w:sz w:val="20"/>
          <w:szCs w:val="20"/>
          <w:lang w:val="id-ID"/>
        </w:rPr>
      </w:pPr>
      <w:r w:rsidRPr="004A5C42">
        <w:rPr>
          <w:rFonts w:ascii="Arial" w:hAnsi="Arial" w:cs="Arial"/>
          <w:b/>
          <w:i/>
          <w:sz w:val="20"/>
          <w:szCs w:val="20"/>
        </w:rPr>
        <w:t xml:space="preserve">Keywords: power, </w:t>
      </w:r>
      <w:r w:rsidR="00255DAF" w:rsidRPr="004A5C42">
        <w:rPr>
          <w:rFonts w:ascii="Arial" w:hAnsi="Arial" w:cs="Arial"/>
          <w:b/>
          <w:i/>
          <w:sz w:val="20"/>
          <w:szCs w:val="20"/>
        </w:rPr>
        <w:t xml:space="preserve">addict of the power, social construction of the power, interpretation of the power </w:t>
      </w:r>
    </w:p>
    <w:p w:rsidR="004140D8" w:rsidRPr="004140D8" w:rsidRDefault="004140D8" w:rsidP="004140D8">
      <w:pPr>
        <w:spacing w:line="240" w:lineRule="auto"/>
        <w:jc w:val="both"/>
        <w:rPr>
          <w:rFonts w:ascii="Arial" w:hAnsi="Arial" w:cs="Arial"/>
          <w:b/>
          <w:sz w:val="20"/>
          <w:szCs w:val="20"/>
          <w:lang w:val="id-ID"/>
        </w:rPr>
      </w:pPr>
    </w:p>
    <w:p w:rsidR="006430B3" w:rsidRDefault="006430B3" w:rsidP="004140D8">
      <w:pPr>
        <w:spacing w:line="240" w:lineRule="auto"/>
        <w:jc w:val="both"/>
        <w:rPr>
          <w:rFonts w:ascii="Arial" w:hAnsi="Arial" w:cs="Arial"/>
          <w:b/>
          <w:sz w:val="20"/>
          <w:szCs w:val="20"/>
        </w:rPr>
        <w:sectPr w:rsidR="006430B3" w:rsidSect="00E60AD3">
          <w:footerReference w:type="even" r:id="rId8"/>
          <w:footerReference w:type="default" r:id="rId9"/>
          <w:footerReference w:type="first" r:id="rId10"/>
          <w:type w:val="continuous"/>
          <w:pgSz w:w="11907" w:h="16840" w:code="9"/>
          <w:pgMar w:top="2098" w:right="1701" w:bottom="1701" w:left="1985" w:header="567" w:footer="1134" w:gutter="0"/>
          <w:pgNumType w:start="107"/>
          <w:cols w:space="720"/>
          <w:titlePg/>
          <w:docGrid w:linePitch="360"/>
        </w:sectPr>
      </w:pPr>
    </w:p>
    <w:p w:rsidR="007231D8" w:rsidRPr="004140D8" w:rsidRDefault="001B7D62" w:rsidP="004140D8">
      <w:pPr>
        <w:spacing w:line="240" w:lineRule="auto"/>
        <w:jc w:val="both"/>
        <w:rPr>
          <w:rFonts w:ascii="Arial" w:hAnsi="Arial" w:cs="Arial"/>
          <w:b/>
          <w:sz w:val="20"/>
          <w:szCs w:val="20"/>
        </w:rPr>
      </w:pPr>
      <w:r w:rsidRPr="004140D8">
        <w:rPr>
          <w:rFonts w:ascii="Arial" w:hAnsi="Arial" w:cs="Arial"/>
          <w:b/>
          <w:sz w:val="20"/>
          <w:szCs w:val="20"/>
        </w:rPr>
        <w:lastRenderedPageBreak/>
        <w:t xml:space="preserve">A. </w:t>
      </w:r>
      <w:r w:rsidR="00E43C1B" w:rsidRPr="004140D8">
        <w:rPr>
          <w:rFonts w:ascii="Arial" w:hAnsi="Arial" w:cs="Arial"/>
          <w:b/>
          <w:sz w:val="20"/>
          <w:szCs w:val="20"/>
        </w:rPr>
        <w:t>P</w:t>
      </w:r>
      <w:r w:rsidR="006968E9" w:rsidRPr="004140D8">
        <w:rPr>
          <w:rFonts w:ascii="Arial" w:hAnsi="Arial" w:cs="Arial"/>
          <w:b/>
          <w:sz w:val="20"/>
          <w:szCs w:val="20"/>
        </w:rPr>
        <w:t>ENDAHULUAN</w:t>
      </w:r>
    </w:p>
    <w:p w:rsidR="004A5C42" w:rsidRPr="004A5C42" w:rsidRDefault="004A5C42" w:rsidP="004A5C42">
      <w:pPr>
        <w:keepNext/>
        <w:framePr w:dropCap="drop" w:lines="3" w:wrap="around" w:vAnchor="text" w:hAnchor="text"/>
        <w:spacing w:after="0" w:line="689" w:lineRule="exact"/>
        <w:jc w:val="both"/>
        <w:textAlignment w:val="baseline"/>
        <w:rPr>
          <w:rFonts w:ascii="Arial" w:hAnsi="Arial" w:cs="Arial"/>
          <w:position w:val="-10"/>
          <w:sz w:val="86"/>
          <w:szCs w:val="20"/>
        </w:rPr>
      </w:pPr>
      <w:r w:rsidRPr="004A5C42">
        <w:rPr>
          <w:rFonts w:ascii="Arial" w:hAnsi="Arial" w:cs="Arial"/>
          <w:position w:val="-10"/>
          <w:sz w:val="86"/>
          <w:szCs w:val="20"/>
        </w:rPr>
        <w:t>P</w:t>
      </w:r>
    </w:p>
    <w:p w:rsidR="004140D8" w:rsidRDefault="00157436" w:rsidP="004A5C42">
      <w:pPr>
        <w:spacing w:after="0" w:line="240" w:lineRule="auto"/>
        <w:jc w:val="both"/>
        <w:rPr>
          <w:rFonts w:ascii="Arial" w:hAnsi="Arial" w:cs="Arial"/>
          <w:sz w:val="20"/>
          <w:szCs w:val="20"/>
          <w:lang w:val="id-ID"/>
        </w:rPr>
      </w:pPr>
      <w:r w:rsidRPr="004140D8">
        <w:rPr>
          <w:rFonts w:ascii="Arial" w:hAnsi="Arial" w:cs="Arial"/>
          <w:sz w:val="20"/>
          <w:szCs w:val="20"/>
        </w:rPr>
        <w:t xml:space="preserve">ada saat </w:t>
      </w:r>
      <w:r w:rsidR="004140D8">
        <w:rPr>
          <w:rFonts w:ascii="Arial" w:hAnsi="Arial" w:cs="Arial"/>
          <w:sz w:val="20"/>
          <w:szCs w:val="20"/>
          <w:lang w:val="id-ID"/>
        </w:rPr>
        <w:t>P</w:t>
      </w:r>
      <w:r w:rsidR="006E31BF" w:rsidRPr="004140D8">
        <w:rPr>
          <w:rFonts w:ascii="Arial" w:hAnsi="Arial" w:cs="Arial"/>
          <w:sz w:val="20"/>
          <w:szCs w:val="20"/>
        </w:rPr>
        <w:t>emil</w:t>
      </w:r>
      <w:r w:rsidR="00E72E0C" w:rsidRPr="004140D8">
        <w:rPr>
          <w:rFonts w:ascii="Arial" w:hAnsi="Arial" w:cs="Arial"/>
          <w:sz w:val="20"/>
          <w:szCs w:val="20"/>
        </w:rPr>
        <w:t xml:space="preserve">ihan </w:t>
      </w:r>
      <w:r w:rsidR="004140D8">
        <w:rPr>
          <w:rFonts w:ascii="Arial" w:hAnsi="Arial" w:cs="Arial"/>
          <w:sz w:val="20"/>
          <w:szCs w:val="20"/>
          <w:lang w:val="id-ID"/>
        </w:rPr>
        <w:t>U</w:t>
      </w:r>
      <w:r w:rsidR="00E72E0C" w:rsidRPr="004140D8">
        <w:rPr>
          <w:rFonts w:ascii="Arial" w:hAnsi="Arial" w:cs="Arial"/>
          <w:sz w:val="20"/>
          <w:szCs w:val="20"/>
        </w:rPr>
        <w:t>mum (pemilu)</w:t>
      </w:r>
      <w:r w:rsidR="006E31BF" w:rsidRPr="004140D8">
        <w:rPr>
          <w:rFonts w:ascii="Arial" w:hAnsi="Arial" w:cs="Arial"/>
          <w:sz w:val="20"/>
          <w:szCs w:val="20"/>
        </w:rPr>
        <w:t xml:space="preserve"> pertama dalam Era Reformasi akan dilak</w:t>
      </w:r>
      <w:r w:rsidR="00183A77" w:rsidRPr="004140D8">
        <w:rPr>
          <w:rFonts w:ascii="Arial" w:hAnsi="Arial" w:cs="Arial"/>
          <w:sz w:val="20"/>
          <w:szCs w:val="20"/>
        </w:rPr>
        <w:t>sana</w:t>
      </w:r>
      <w:r w:rsidR="006E31BF" w:rsidRPr="004140D8">
        <w:rPr>
          <w:rFonts w:ascii="Arial" w:hAnsi="Arial" w:cs="Arial"/>
          <w:sz w:val="20"/>
          <w:szCs w:val="20"/>
        </w:rPr>
        <w:t>kan pada tahun 1999, mak</w:t>
      </w:r>
      <w:r w:rsidR="00E72E0C" w:rsidRPr="004140D8">
        <w:rPr>
          <w:rFonts w:ascii="Arial" w:hAnsi="Arial" w:cs="Arial"/>
          <w:sz w:val="20"/>
          <w:szCs w:val="20"/>
        </w:rPr>
        <w:t>a menjelang tengga</w:t>
      </w:r>
      <w:r w:rsidR="006E31BF" w:rsidRPr="004140D8">
        <w:rPr>
          <w:rFonts w:ascii="Arial" w:hAnsi="Arial" w:cs="Arial"/>
          <w:sz w:val="20"/>
          <w:szCs w:val="20"/>
        </w:rPr>
        <w:t>t</w:t>
      </w:r>
      <w:r w:rsidR="00E72E0C" w:rsidRPr="004140D8">
        <w:rPr>
          <w:rFonts w:ascii="Arial" w:hAnsi="Arial" w:cs="Arial"/>
          <w:sz w:val="20"/>
          <w:szCs w:val="20"/>
        </w:rPr>
        <w:t xml:space="preserve"> waktu t</w:t>
      </w:r>
      <w:r w:rsidR="006E31BF" w:rsidRPr="004140D8">
        <w:rPr>
          <w:rFonts w:ascii="Arial" w:hAnsi="Arial" w:cs="Arial"/>
          <w:sz w:val="20"/>
          <w:szCs w:val="20"/>
        </w:rPr>
        <w:t xml:space="preserve">ersebut </w:t>
      </w:r>
      <w:r w:rsidR="00183A77" w:rsidRPr="004140D8">
        <w:rPr>
          <w:rFonts w:ascii="Arial" w:hAnsi="Arial" w:cs="Arial"/>
          <w:sz w:val="20"/>
          <w:szCs w:val="20"/>
        </w:rPr>
        <w:t xml:space="preserve">berdirilah banyak partai </w:t>
      </w:r>
      <w:r w:rsidR="00E72E0C" w:rsidRPr="004140D8">
        <w:rPr>
          <w:rFonts w:ascii="Arial" w:hAnsi="Arial" w:cs="Arial"/>
          <w:sz w:val="20"/>
          <w:szCs w:val="20"/>
        </w:rPr>
        <w:t xml:space="preserve">politik. Dari sekian banyak partai yang berdiri pada masa ini, </w:t>
      </w:r>
      <w:r w:rsidR="00183A77" w:rsidRPr="004140D8">
        <w:rPr>
          <w:rFonts w:ascii="Arial" w:hAnsi="Arial" w:cs="Arial"/>
          <w:sz w:val="20"/>
          <w:szCs w:val="20"/>
        </w:rPr>
        <w:t>setelah dilakukan verifikasi</w:t>
      </w:r>
      <w:r w:rsidR="008169F2" w:rsidRPr="004140D8">
        <w:rPr>
          <w:rFonts w:ascii="Arial" w:hAnsi="Arial" w:cs="Arial"/>
          <w:sz w:val="20"/>
          <w:szCs w:val="20"/>
        </w:rPr>
        <w:t xml:space="preserve"> berdasarkan Undang-Undang nomor 2 Tahun 1999,</w:t>
      </w:r>
      <w:r w:rsidR="00E72E0C" w:rsidRPr="004140D8">
        <w:rPr>
          <w:rFonts w:ascii="Arial" w:hAnsi="Arial" w:cs="Arial"/>
          <w:sz w:val="20"/>
          <w:szCs w:val="20"/>
        </w:rPr>
        <w:t xml:space="preserve"> partai politik yang diperkenankan </w:t>
      </w:r>
      <w:proofErr w:type="gramStart"/>
      <w:r w:rsidR="00E72E0C" w:rsidRPr="004140D8">
        <w:rPr>
          <w:rFonts w:ascii="Arial" w:hAnsi="Arial" w:cs="Arial"/>
          <w:sz w:val="20"/>
          <w:szCs w:val="20"/>
        </w:rPr>
        <w:t xml:space="preserve">mengikuti </w:t>
      </w:r>
      <w:r w:rsidR="00183A77" w:rsidRPr="004140D8">
        <w:rPr>
          <w:rFonts w:ascii="Arial" w:hAnsi="Arial" w:cs="Arial"/>
          <w:sz w:val="20"/>
          <w:szCs w:val="20"/>
        </w:rPr>
        <w:t xml:space="preserve"> pemilihan</w:t>
      </w:r>
      <w:proofErr w:type="gramEnd"/>
      <w:r w:rsidR="00183A77" w:rsidRPr="004140D8">
        <w:rPr>
          <w:rFonts w:ascii="Arial" w:hAnsi="Arial" w:cs="Arial"/>
          <w:sz w:val="20"/>
          <w:szCs w:val="20"/>
        </w:rPr>
        <w:t xml:space="preserve"> umum ha</w:t>
      </w:r>
      <w:r w:rsidR="001B7D62" w:rsidRPr="004140D8">
        <w:rPr>
          <w:rFonts w:ascii="Arial" w:hAnsi="Arial" w:cs="Arial"/>
          <w:sz w:val="20"/>
          <w:szCs w:val="20"/>
        </w:rPr>
        <w:t>AA</w:t>
      </w:r>
      <w:r w:rsidR="00183A77" w:rsidRPr="004140D8">
        <w:rPr>
          <w:rFonts w:ascii="Arial" w:hAnsi="Arial" w:cs="Arial"/>
          <w:sz w:val="20"/>
          <w:szCs w:val="20"/>
        </w:rPr>
        <w:t xml:space="preserve">nya </w:t>
      </w:r>
      <w:r w:rsidR="008169F2" w:rsidRPr="004140D8">
        <w:rPr>
          <w:rFonts w:ascii="Arial" w:hAnsi="Arial" w:cs="Arial"/>
          <w:sz w:val="20"/>
          <w:szCs w:val="20"/>
        </w:rPr>
        <w:t xml:space="preserve">48 partai politik. </w:t>
      </w:r>
      <w:proofErr w:type="gramStart"/>
      <w:r w:rsidR="00183A77" w:rsidRPr="004140D8">
        <w:rPr>
          <w:rFonts w:ascii="Arial" w:hAnsi="Arial" w:cs="Arial"/>
          <w:sz w:val="20"/>
          <w:szCs w:val="20"/>
        </w:rPr>
        <w:t>Ju</w:t>
      </w:r>
      <w:r w:rsidR="00565509">
        <w:rPr>
          <w:rFonts w:ascii="Arial" w:hAnsi="Arial" w:cs="Arial"/>
          <w:sz w:val="20"/>
          <w:szCs w:val="20"/>
        </w:rPr>
        <w:t>mlah partai politik yang begitu</w:t>
      </w:r>
      <w:r w:rsidR="00565509">
        <w:rPr>
          <w:rFonts w:ascii="Arial" w:hAnsi="Arial" w:cs="Arial"/>
          <w:sz w:val="20"/>
          <w:szCs w:val="20"/>
          <w:lang w:val="id-ID"/>
        </w:rPr>
        <w:t xml:space="preserve"> </w:t>
      </w:r>
      <w:r w:rsidR="00E72E0C" w:rsidRPr="004140D8">
        <w:rPr>
          <w:rFonts w:ascii="Arial" w:hAnsi="Arial" w:cs="Arial"/>
          <w:sz w:val="20"/>
          <w:szCs w:val="20"/>
        </w:rPr>
        <w:t>banyak</w:t>
      </w:r>
      <w:r w:rsidR="00183A77" w:rsidRPr="004140D8">
        <w:rPr>
          <w:rFonts w:ascii="Arial" w:hAnsi="Arial" w:cs="Arial"/>
          <w:sz w:val="20"/>
          <w:szCs w:val="20"/>
        </w:rPr>
        <w:t xml:space="preserve"> memerlukan</w:t>
      </w:r>
      <w:r w:rsidR="00990519" w:rsidRPr="004140D8">
        <w:rPr>
          <w:rFonts w:ascii="Arial" w:hAnsi="Arial" w:cs="Arial"/>
          <w:sz w:val="20"/>
          <w:szCs w:val="20"/>
        </w:rPr>
        <w:t xml:space="preserve"> pula</w:t>
      </w:r>
      <w:r w:rsidR="00183A77" w:rsidRPr="004140D8">
        <w:rPr>
          <w:rFonts w:ascii="Arial" w:hAnsi="Arial" w:cs="Arial"/>
          <w:sz w:val="20"/>
          <w:szCs w:val="20"/>
        </w:rPr>
        <w:t xml:space="preserve"> banyak</w:t>
      </w:r>
      <w:r w:rsidR="00E72E0C" w:rsidRPr="004140D8">
        <w:rPr>
          <w:rFonts w:ascii="Arial" w:hAnsi="Arial" w:cs="Arial"/>
          <w:sz w:val="20"/>
          <w:szCs w:val="20"/>
        </w:rPr>
        <w:t xml:space="preserve"> orang</w:t>
      </w:r>
      <w:r w:rsidR="00183A77" w:rsidRPr="004140D8">
        <w:rPr>
          <w:rFonts w:ascii="Arial" w:hAnsi="Arial" w:cs="Arial"/>
          <w:sz w:val="20"/>
          <w:szCs w:val="20"/>
        </w:rPr>
        <w:t xml:space="preserve"> untuk mengisi daftar calon</w:t>
      </w:r>
      <w:r w:rsidR="00990519" w:rsidRPr="004140D8">
        <w:rPr>
          <w:rFonts w:ascii="Arial" w:hAnsi="Arial" w:cs="Arial"/>
          <w:sz w:val="20"/>
          <w:szCs w:val="20"/>
        </w:rPr>
        <w:t xml:space="preserve"> anggota legislatif.</w:t>
      </w:r>
      <w:proofErr w:type="gramEnd"/>
      <w:r w:rsidR="00183A77" w:rsidRPr="004140D8">
        <w:rPr>
          <w:rFonts w:ascii="Arial" w:hAnsi="Arial" w:cs="Arial"/>
          <w:sz w:val="20"/>
          <w:szCs w:val="20"/>
        </w:rPr>
        <w:t xml:space="preserve"> </w:t>
      </w:r>
      <w:r w:rsidR="00990519" w:rsidRPr="004140D8">
        <w:rPr>
          <w:rFonts w:ascii="Arial" w:hAnsi="Arial" w:cs="Arial"/>
          <w:sz w:val="20"/>
          <w:szCs w:val="20"/>
        </w:rPr>
        <w:t xml:space="preserve">Kebutuhan </w:t>
      </w:r>
      <w:proofErr w:type="gramStart"/>
      <w:r w:rsidR="00990519" w:rsidRPr="004140D8">
        <w:rPr>
          <w:rFonts w:ascii="Arial" w:hAnsi="Arial" w:cs="Arial"/>
          <w:sz w:val="20"/>
          <w:szCs w:val="20"/>
        </w:rPr>
        <w:t>akan</w:t>
      </w:r>
      <w:proofErr w:type="gramEnd"/>
      <w:r w:rsidR="00990519" w:rsidRPr="004140D8">
        <w:rPr>
          <w:rFonts w:ascii="Arial" w:hAnsi="Arial" w:cs="Arial"/>
          <w:sz w:val="20"/>
          <w:szCs w:val="20"/>
        </w:rPr>
        <w:t xml:space="preserve"> banyak orang, terutama latar belakang pendidikan dan pekerjaan yang dipandang baik, tidak mudah dipenuhi oleh partai politik. </w:t>
      </w:r>
      <w:proofErr w:type="gramStart"/>
      <w:r w:rsidR="00990519" w:rsidRPr="004140D8">
        <w:rPr>
          <w:rFonts w:ascii="Arial" w:hAnsi="Arial" w:cs="Arial"/>
          <w:sz w:val="20"/>
          <w:szCs w:val="20"/>
        </w:rPr>
        <w:t>Kondisi ini membuat partai sulit untu</w:t>
      </w:r>
      <w:r w:rsidR="00FA514E" w:rsidRPr="004140D8">
        <w:rPr>
          <w:rFonts w:ascii="Arial" w:hAnsi="Arial" w:cs="Arial"/>
          <w:sz w:val="20"/>
          <w:szCs w:val="20"/>
        </w:rPr>
        <w:t>k</w:t>
      </w:r>
      <w:r w:rsidR="0088033F" w:rsidRPr="004140D8">
        <w:rPr>
          <w:rFonts w:ascii="Arial" w:hAnsi="Arial" w:cs="Arial"/>
          <w:sz w:val="20"/>
          <w:szCs w:val="20"/>
        </w:rPr>
        <w:t xml:space="preserve"> tidak mengajukan calon anggota legislatif yang </w:t>
      </w:r>
      <w:r w:rsidR="00B05A13" w:rsidRPr="004140D8">
        <w:rPr>
          <w:rFonts w:ascii="Arial" w:hAnsi="Arial" w:cs="Arial"/>
          <w:sz w:val="20"/>
          <w:szCs w:val="20"/>
        </w:rPr>
        <w:t xml:space="preserve">tidak </w:t>
      </w:r>
      <w:r w:rsidR="0088033F" w:rsidRPr="004140D8">
        <w:rPr>
          <w:rFonts w:ascii="Arial" w:hAnsi="Arial" w:cs="Arial"/>
          <w:sz w:val="20"/>
          <w:szCs w:val="20"/>
        </w:rPr>
        <w:t>sesuai dengan harapan</w:t>
      </w:r>
      <w:r w:rsidR="00B05A13" w:rsidRPr="004140D8">
        <w:rPr>
          <w:rFonts w:ascii="Arial" w:hAnsi="Arial" w:cs="Arial"/>
          <w:sz w:val="20"/>
          <w:szCs w:val="20"/>
        </w:rPr>
        <w:t xml:space="preserve"> dam standar partai</w:t>
      </w:r>
      <w:r w:rsidR="0088033F" w:rsidRPr="004140D8">
        <w:rPr>
          <w:rFonts w:ascii="Arial" w:hAnsi="Arial" w:cs="Arial"/>
          <w:sz w:val="20"/>
          <w:szCs w:val="20"/>
        </w:rPr>
        <w:t>.</w:t>
      </w:r>
      <w:proofErr w:type="gramEnd"/>
      <w:r w:rsidR="0088033F" w:rsidRPr="004140D8">
        <w:rPr>
          <w:rFonts w:ascii="Arial" w:hAnsi="Arial" w:cs="Arial"/>
          <w:sz w:val="20"/>
          <w:szCs w:val="20"/>
        </w:rPr>
        <w:t xml:space="preserve"> Oleh sebab itu, tidak sedikit partai mengajukan calon anggota legislatif</w:t>
      </w:r>
      <w:r w:rsidR="002F796E" w:rsidRPr="004140D8">
        <w:rPr>
          <w:rFonts w:ascii="Arial" w:hAnsi="Arial" w:cs="Arial"/>
          <w:sz w:val="20"/>
          <w:szCs w:val="20"/>
        </w:rPr>
        <w:t xml:space="preserve"> yang berlatar belakang tukang parkir, penjaga malam,</w:t>
      </w:r>
      <w:r w:rsidRPr="004140D8">
        <w:rPr>
          <w:rFonts w:ascii="Arial" w:hAnsi="Arial" w:cs="Arial"/>
          <w:sz w:val="20"/>
          <w:szCs w:val="20"/>
        </w:rPr>
        <w:t xml:space="preserve"> bahkan pengang</w:t>
      </w:r>
      <w:r w:rsidR="00565509">
        <w:rPr>
          <w:rFonts w:ascii="Arial" w:hAnsi="Arial" w:cs="Arial"/>
          <w:sz w:val="20"/>
          <w:szCs w:val="20"/>
          <w:lang w:val="id-ID"/>
        </w:rPr>
        <w:t xml:space="preserve"> </w:t>
      </w:r>
      <w:r w:rsidRPr="004140D8">
        <w:rPr>
          <w:rFonts w:ascii="Arial" w:hAnsi="Arial" w:cs="Arial"/>
          <w:sz w:val="20"/>
          <w:szCs w:val="20"/>
        </w:rPr>
        <w:t xml:space="preserve">guran </w:t>
      </w:r>
      <w:proofErr w:type="gramStart"/>
      <w:r w:rsidRPr="004140D8">
        <w:rPr>
          <w:rFonts w:ascii="Arial" w:hAnsi="Arial" w:cs="Arial"/>
          <w:sz w:val="20"/>
          <w:szCs w:val="20"/>
        </w:rPr>
        <w:t>dan  dengan</w:t>
      </w:r>
      <w:proofErr w:type="gramEnd"/>
      <w:r w:rsidRPr="004140D8">
        <w:rPr>
          <w:rFonts w:ascii="Arial" w:hAnsi="Arial" w:cs="Arial"/>
          <w:sz w:val="20"/>
          <w:szCs w:val="20"/>
        </w:rPr>
        <w:t xml:space="preserve"> ijazah </w:t>
      </w:r>
      <w:r w:rsidR="002F796E" w:rsidRPr="004140D8">
        <w:rPr>
          <w:rFonts w:ascii="Arial" w:hAnsi="Arial" w:cs="Arial"/>
          <w:sz w:val="20"/>
          <w:szCs w:val="20"/>
        </w:rPr>
        <w:t>Sekolah Lanjutan Tingkat Atas</w:t>
      </w:r>
      <w:r w:rsidRPr="004140D8">
        <w:rPr>
          <w:rFonts w:ascii="Arial" w:hAnsi="Arial" w:cs="Arial"/>
          <w:sz w:val="20"/>
          <w:szCs w:val="20"/>
        </w:rPr>
        <w:t xml:space="preserve"> yang disetarakan</w:t>
      </w:r>
      <w:r w:rsidR="002F796E" w:rsidRPr="004140D8">
        <w:rPr>
          <w:rFonts w:ascii="Arial" w:hAnsi="Arial" w:cs="Arial"/>
          <w:sz w:val="20"/>
          <w:szCs w:val="20"/>
        </w:rPr>
        <w:t>.</w:t>
      </w:r>
    </w:p>
    <w:p w:rsidR="006430B3" w:rsidRDefault="00157436" w:rsidP="004140D8">
      <w:pPr>
        <w:spacing w:after="0" w:line="240" w:lineRule="auto"/>
        <w:ind w:firstLine="720"/>
        <w:jc w:val="both"/>
        <w:rPr>
          <w:rFonts w:ascii="Arial" w:hAnsi="Arial" w:cs="Arial"/>
          <w:sz w:val="20"/>
          <w:szCs w:val="20"/>
          <w:lang w:val="id-ID"/>
        </w:rPr>
      </w:pPr>
      <w:proofErr w:type="gramStart"/>
      <w:r w:rsidRPr="004140D8">
        <w:rPr>
          <w:rFonts w:ascii="Arial" w:hAnsi="Arial" w:cs="Arial"/>
          <w:sz w:val="20"/>
          <w:szCs w:val="20"/>
        </w:rPr>
        <w:t>Ketik</w:t>
      </w:r>
      <w:r w:rsidR="00B20247" w:rsidRPr="004140D8">
        <w:rPr>
          <w:rFonts w:ascii="Arial" w:hAnsi="Arial" w:cs="Arial"/>
          <w:sz w:val="20"/>
          <w:szCs w:val="20"/>
        </w:rPr>
        <w:t xml:space="preserve">a pemilu usai, </w:t>
      </w:r>
      <w:r w:rsidR="00BD0772" w:rsidRPr="004140D8">
        <w:rPr>
          <w:rFonts w:ascii="Arial" w:hAnsi="Arial" w:cs="Arial"/>
          <w:sz w:val="20"/>
          <w:szCs w:val="20"/>
        </w:rPr>
        <w:t>sesuai dengan hukum kompetisi, ada yang terpilih dan banyak yang gagal.</w:t>
      </w:r>
      <w:proofErr w:type="gramEnd"/>
      <w:r w:rsidR="00BD0772" w:rsidRPr="004140D8">
        <w:rPr>
          <w:rFonts w:ascii="Arial" w:hAnsi="Arial" w:cs="Arial"/>
          <w:sz w:val="20"/>
          <w:szCs w:val="20"/>
        </w:rPr>
        <w:t xml:space="preserve"> Pemberitaan media </w:t>
      </w:r>
      <w:proofErr w:type="gramStart"/>
      <w:r w:rsidR="00BD0772" w:rsidRPr="004140D8">
        <w:rPr>
          <w:rFonts w:ascii="Arial" w:hAnsi="Arial" w:cs="Arial"/>
          <w:sz w:val="20"/>
          <w:szCs w:val="20"/>
        </w:rPr>
        <w:t>massa</w:t>
      </w:r>
      <w:proofErr w:type="gramEnd"/>
      <w:r w:rsidR="00BD0772" w:rsidRPr="004140D8">
        <w:rPr>
          <w:rFonts w:ascii="Arial" w:hAnsi="Arial" w:cs="Arial"/>
          <w:sz w:val="20"/>
          <w:szCs w:val="20"/>
        </w:rPr>
        <w:t xml:space="preserve"> selalu berpihak kepada pemenang. </w:t>
      </w:r>
    </w:p>
    <w:p w:rsidR="006430B3" w:rsidRDefault="003A2D20" w:rsidP="006430B3">
      <w:pPr>
        <w:spacing w:after="0" w:line="240" w:lineRule="auto"/>
        <w:jc w:val="both"/>
        <w:rPr>
          <w:rFonts w:ascii="Arial" w:hAnsi="Arial" w:cs="Arial"/>
          <w:sz w:val="20"/>
          <w:szCs w:val="20"/>
          <w:lang w:val="id-ID"/>
        </w:rPr>
      </w:pPr>
      <w:r>
        <w:rPr>
          <w:rFonts w:ascii="Arial" w:hAnsi="Arial" w:cs="Arial"/>
          <w:noProof/>
          <w:sz w:val="20"/>
          <w:szCs w:val="20"/>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9.1pt;margin-top:7.5pt;width:421.35pt;height:47.25pt;z-index:251659264;mso-width-relative:margin;mso-height-relative:margin" stroked="f">
            <v:textbox style="mso-next-textbox:#_x0000_s1027">
              <w:txbxContent>
                <w:p w:rsidR="006430B3" w:rsidRPr="006430B3" w:rsidRDefault="006430B3" w:rsidP="006430B3">
                  <w:pPr>
                    <w:pStyle w:val="FootnoteText"/>
                    <w:rPr>
                      <w:rFonts w:ascii="Times New Roman" w:hAnsi="Times New Roman" w:cs="Times New Roman"/>
                    </w:rPr>
                  </w:pPr>
                  <w:r w:rsidRPr="006430B3">
                    <w:rPr>
                      <w:rFonts w:ascii="Times New Roman" w:hAnsi="Times New Roman" w:cs="Times New Roman"/>
                      <w:vertAlign w:val="superscript"/>
                    </w:rPr>
                    <w:t xml:space="preserve">1 </w:t>
                  </w:r>
                  <w:r w:rsidR="00C21F35">
                    <w:rPr>
                      <w:rFonts w:ascii="Times New Roman" w:hAnsi="Times New Roman" w:cs="Times New Roman"/>
                    </w:rPr>
                    <w:t xml:space="preserve">Guru </w:t>
                  </w:r>
                  <w:proofErr w:type="gramStart"/>
                  <w:r w:rsidR="00C21F35">
                    <w:rPr>
                      <w:rFonts w:ascii="Times New Roman" w:hAnsi="Times New Roman" w:cs="Times New Roman"/>
                    </w:rPr>
                    <w:t>besar</w:t>
                  </w:r>
                  <w:proofErr w:type="gramEnd"/>
                  <w:r w:rsidR="00C21F35">
                    <w:rPr>
                      <w:rFonts w:ascii="Times New Roman" w:hAnsi="Times New Roman" w:cs="Times New Roman"/>
                    </w:rPr>
                    <w:t xml:space="preserve"> </w:t>
                  </w:r>
                  <w:r w:rsidR="00C21F35">
                    <w:rPr>
                      <w:rFonts w:ascii="Times New Roman" w:hAnsi="Times New Roman" w:cs="Times New Roman"/>
                      <w:lang w:val="id-ID"/>
                    </w:rPr>
                    <w:t>S</w:t>
                  </w:r>
                  <w:r w:rsidRPr="006430B3">
                    <w:rPr>
                      <w:rFonts w:ascii="Times New Roman" w:hAnsi="Times New Roman" w:cs="Times New Roman"/>
                    </w:rPr>
                    <w:t>osiologi FISIP Universitas Andalas</w:t>
                  </w:r>
                </w:p>
                <w:p w:rsidR="006430B3" w:rsidRDefault="006430B3" w:rsidP="006430B3">
                  <w:pPr>
                    <w:pStyle w:val="FootnoteText"/>
                    <w:rPr>
                      <w:rFonts w:ascii="Times New Roman" w:hAnsi="Times New Roman" w:cs="Times New Roman"/>
                      <w:lang w:val="id-ID"/>
                    </w:rPr>
                  </w:pPr>
                  <w:r w:rsidRPr="006430B3">
                    <w:rPr>
                      <w:rStyle w:val="FootnoteReference"/>
                      <w:rFonts w:ascii="Times New Roman" w:hAnsi="Times New Roman" w:cs="Times New Roman"/>
                      <w:lang w:val="id-ID"/>
                    </w:rPr>
                    <w:t>2</w:t>
                  </w:r>
                  <w:r w:rsidRPr="006430B3">
                    <w:rPr>
                      <w:rFonts w:ascii="Times New Roman" w:hAnsi="Times New Roman" w:cs="Times New Roman"/>
                    </w:rPr>
                    <w:t xml:space="preserve"> Doktor dalam </w:t>
                  </w:r>
                  <w:r w:rsidR="00C21F35">
                    <w:rPr>
                      <w:rFonts w:ascii="Times New Roman" w:hAnsi="Times New Roman" w:cs="Times New Roman"/>
                      <w:lang w:val="id-ID"/>
                    </w:rPr>
                    <w:t>P</w:t>
                  </w:r>
                  <w:r w:rsidRPr="006430B3">
                    <w:rPr>
                      <w:rFonts w:ascii="Times New Roman" w:hAnsi="Times New Roman" w:cs="Times New Roman"/>
                    </w:rPr>
                    <w:t xml:space="preserve">sikologi </w:t>
                  </w:r>
                  <w:r w:rsidR="00C21F35">
                    <w:rPr>
                      <w:rFonts w:ascii="Times New Roman" w:hAnsi="Times New Roman" w:cs="Times New Roman"/>
                      <w:lang w:val="id-ID"/>
                    </w:rPr>
                    <w:t>I</w:t>
                  </w:r>
                  <w:r w:rsidRPr="006430B3">
                    <w:rPr>
                      <w:rFonts w:ascii="Times New Roman" w:hAnsi="Times New Roman" w:cs="Times New Roman"/>
                    </w:rPr>
                    <w:t xml:space="preserve">ndustri dan </w:t>
                  </w:r>
                  <w:r w:rsidR="00C21F35">
                    <w:rPr>
                      <w:rFonts w:ascii="Times New Roman" w:hAnsi="Times New Roman" w:cs="Times New Roman"/>
                      <w:lang w:val="id-ID"/>
                    </w:rPr>
                    <w:t>O</w:t>
                  </w:r>
                  <w:r w:rsidR="00C21F35">
                    <w:rPr>
                      <w:rFonts w:ascii="Times New Roman" w:hAnsi="Times New Roman" w:cs="Times New Roman"/>
                    </w:rPr>
                    <w:t>rganisasi</w:t>
                  </w:r>
                  <w:r w:rsidR="00C21F35">
                    <w:rPr>
                      <w:rFonts w:ascii="Times New Roman" w:hAnsi="Times New Roman" w:cs="Times New Roman"/>
                      <w:lang w:val="id-ID"/>
                    </w:rPr>
                    <w:t>/D</w:t>
                  </w:r>
                  <w:r w:rsidR="00C21F35">
                    <w:rPr>
                      <w:rFonts w:ascii="Times New Roman" w:hAnsi="Times New Roman" w:cs="Times New Roman"/>
                    </w:rPr>
                    <w:t xml:space="preserve">osen </w:t>
                  </w:r>
                  <w:r w:rsidR="00C21F35">
                    <w:rPr>
                      <w:rFonts w:ascii="Times New Roman" w:hAnsi="Times New Roman" w:cs="Times New Roman"/>
                      <w:lang w:val="id-ID"/>
                    </w:rPr>
                    <w:t>P</w:t>
                  </w:r>
                  <w:r w:rsidRPr="006430B3">
                    <w:rPr>
                      <w:rFonts w:ascii="Times New Roman" w:hAnsi="Times New Roman" w:cs="Times New Roman"/>
                    </w:rPr>
                    <w:t xml:space="preserve">asca </w:t>
                  </w:r>
                  <w:r w:rsidR="00C21F35">
                    <w:rPr>
                      <w:rFonts w:ascii="Times New Roman" w:hAnsi="Times New Roman" w:cs="Times New Roman"/>
                      <w:lang w:val="id-ID"/>
                    </w:rPr>
                    <w:t>S</w:t>
                  </w:r>
                  <w:r w:rsidRPr="006430B3">
                    <w:rPr>
                      <w:rFonts w:ascii="Times New Roman" w:hAnsi="Times New Roman" w:cs="Times New Roman"/>
                    </w:rPr>
                    <w:t xml:space="preserve">arjana </w:t>
                  </w:r>
                  <w:r w:rsidR="00C21F35">
                    <w:rPr>
                      <w:rFonts w:ascii="Times New Roman" w:hAnsi="Times New Roman" w:cs="Times New Roman"/>
                      <w:lang w:val="id-ID"/>
                    </w:rPr>
                    <w:t>S</w:t>
                  </w:r>
                  <w:r w:rsidRPr="006430B3">
                    <w:rPr>
                      <w:rFonts w:ascii="Times New Roman" w:hAnsi="Times New Roman" w:cs="Times New Roman"/>
                    </w:rPr>
                    <w:t xml:space="preserve">umberdaya </w:t>
                  </w:r>
                  <w:r w:rsidR="00C21F35">
                    <w:rPr>
                      <w:rFonts w:ascii="Times New Roman" w:hAnsi="Times New Roman" w:cs="Times New Roman"/>
                      <w:lang w:val="id-ID"/>
                    </w:rPr>
                    <w:t>M</w:t>
                  </w:r>
                  <w:r w:rsidRPr="006430B3">
                    <w:rPr>
                      <w:rFonts w:ascii="Times New Roman" w:hAnsi="Times New Roman" w:cs="Times New Roman"/>
                    </w:rPr>
                    <w:t xml:space="preserve">anusia </w:t>
                  </w:r>
                  <w:r>
                    <w:rPr>
                      <w:rFonts w:ascii="Times New Roman" w:hAnsi="Times New Roman" w:cs="Times New Roman"/>
                      <w:lang w:val="id-ID"/>
                    </w:rPr>
                    <w:t xml:space="preserve"> </w:t>
                  </w:r>
                </w:p>
                <w:p w:rsidR="006430B3" w:rsidRPr="006430B3" w:rsidRDefault="006430B3" w:rsidP="006430B3">
                  <w:pPr>
                    <w:pStyle w:val="FootnoteText"/>
                    <w:rPr>
                      <w:rFonts w:ascii="Times New Roman" w:hAnsi="Times New Roman" w:cs="Times New Roman"/>
                    </w:rPr>
                  </w:pPr>
                  <w:r>
                    <w:rPr>
                      <w:rFonts w:ascii="Times New Roman" w:hAnsi="Times New Roman" w:cs="Times New Roman"/>
                      <w:lang w:val="id-ID"/>
                    </w:rPr>
                    <w:t xml:space="preserve">  </w:t>
                  </w:r>
                  <w:r w:rsidRPr="006430B3">
                    <w:rPr>
                      <w:rFonts w:ascii="Times New Roman" w:hAnsi="Times New Roman" w:cs="Times New Roman"/>
                    </w:rPr>
                    <w:t>Universitas Batam</w:t>
                  </w:r>
                </w:p>
                <w:p w:rsidR="006430B3" w:rsidRDefault="006430B3" w:rsidP="006430B3">
                  <w:pPr>
                    <w:spacing w:after="0" w:line="240" w:lineRule="auto"/>
                    <w:jc w:val="both"/>
                    <w:rPr>
                      <w:rFonts w:ascii="Times New Roman" w:hAnsi="Times New Roman"/>
                      <w:sz w:val="20"/>
                      <w:szCs w:val="20"/>
                    </w:rPr>
                  </w:pPr>
                </w:p>
                <w:p w:rsidR="006430B3" w:rsidRPr="00932D2A" w:rsidRDefault="006430B3" w:rsidP="006430B3">
                  <w:pPr>
                    <w:spacing w:after="0" w:line="240" w:lineRule="auto"/>
                    <w:jc w:val="both"/>
                    <w:rPr>
                      <w:rFonts w:ascii="Times New Roman" w:hAnsi="Times New Roman"/>
                      <w:sz w:val="20"/>
                      <w:szCs w:val="20"/>
                    </w:rPr>
                  </w:pPr>
                  <w:r>
                    <w:rPr>
                      <w:rFonts w:ascii="Times New Roman" w:hAnsi="Times New Roman"/>
                      <w:sz w:val="20"/>
                      <w:szCs w:val="20"/>
                      <w:vertAlign w:val="superscript"/>
                    </w:rPr>
                    <w:t xml:space="preserve"> </w:t>
                  </w:r>
                </w:p>
                <w:p w:rsidR="006430B3" w:rsidRPr="00DF23F0" w:rsidRDefault="006430B3" w:rsidP="006430B3">
                  <w:pPr>
                    <w:rPr>
                      <w:rFonts w:ascii="Arial" w:hAnsi="Arial" w:cs="Arial"/>
                      <w:sz w:val="16"/>
                      <w:szCs w:val="16"/>
                    </w:rPr>
                  </w:pPr>
                </w:p>
              </w:txbxContent>
            </v:textbox>
          </v:shape>
        </w:pict>
      </w:r>
      <w:r>
        <w:rPr>
          <w:rFonts w:ascii="Arial" w:hAnsi="Arial" w:cs="Arial"/>
          <w:noProof/>
          <w:sz w:val="20"/>
          <w:szCs w:val="20"/>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4pt;margin-top:3pt;width:194.4pt;height:0;z-index:251658240" o:connectortype="straight"/>
        </w:pict>
      </w:r>
    </w:p>
    <w:p w:rsidR="006430B3" w:rsidRDefault="006430B3" w:rsidP="006430B3">
      <w:pPr>
        <w:spacing w:after="0" w:line="240" w:lineRule="auto"/>
        <w:jc w:val="both"/>
        <w:rPr>
          <w:rFonts w:ascii="Arial" w:hAnsi="Arial" w:cs="Arial"/>
          <w:sz w:val="20"/>
          <w:szCs w:val="20"/>
          <w:lang w:val="id-ID"/>
        </w:rPr>
      </w:pPr>
    </w:p>
    <w:p w:rsidR="006430B3" w:rsidRDefault="006430B3" w:rsidP="006430B3">
      <w:pPr>
        <w:spacing w:after="0" w:line="240" w:lineRule="auto"/>
        <w:jc w:val="both"/>
        <w:rPr>
          <w:rFonts w:ascii="Arial" w:hAnsi="Arial" w:cs="Arial"/>
          <w:sz w:val="20"/>
          <w:szCs w:val="20"/>
          <w:lang w:val="id-ID"/>
        </w:rPr>
      </w:pPr>
    </w:p>
    <w:p w:rsidR="004140D8" w:rsidRDefault="00BD0772" w:rsidP="006430B3">
      <w:pPr>
        <w:spacing w:after="0" w:line="240" w:lineRule="auto"/>
        <w:jc w:val="both"/>
        <w:rPr>
          <w:rFonts w:ascii="Arial" w:hAnsi="Arial" w:cs="Arial"/>
          <w:sz w:val="20"/>
          <w:szCs w:val="20"/>
          <w:lang w:val="id-ID"/>
        </w:rPr>
      </w:pPr>
      <w:proofErr w:type="gramStart"/>
      <w:r w:rsidRPr="004140D8">
        <w:rPr>
          <w:rFonts w:ascii="Arial" w:hAnsi="Arial" w:cs="Arial"/>
          <w:sz w:val="20"/>
          <w:szCs w:val="20"/>
        </w:rPr>
        <w:lastRenderedPageBreak/>
        <w:t>Sehingga peristiwa para pecundang tidak pernah menjadi perhatian.</w:t>
      </w:r>
      <w:proofErr w:type="gramEnd"/>
      <w:r w:rsidRPr="004140D8">
        <w:rPr>
          <w:rFonts w:ascii="Arial" w:hAnsi="Arial" w:cs="Arial"/>
          <w:sz w:val="20"/>
          <w:szCs w:val="20"/>
        </w:rPr>
        <w:t xml:space="preserve"> </w:t>
      </w:r>
      <w:r w:rsidR="00B15802" w:rsidRPr="004140D8">
        <w:rPr>
          <w:rFonts w:ascii="Arial" w:hAnsi="Arial" w:cs="Arial"/>
          <w:sz w:val="20"/>
          <w:szCs w:val="20"/>
        </w:rPr>
        <w:t>Pada hal peristiwa para pecundang men</w:t>
      </w:r>
      <w:r w:rsidR="008C2744" w:rsidRPr="004140D8">
        <w:rPr>
          <w:rFonts w:ascii="Arial" w:hAnsi="Arial" w:cs="Arial"/>
          <w:sz w:val="20"/>
          <w:szCs w:val="20"/>
        </w:rPr>
        <w:t>arik diper</w:t>
      </w:r>
      <w:r w:rsidR="00565509">
        <w:rPr>
          <w:rFonts w:ascii="Arial" w:hAnsi="Arial" w:cs="Arial"/>
          <w:sz w:val="20"/>
          <w:szCs w:val="20"/>
          <w:lang w:val="id-ID"/>
        </w:rPr>
        <w:t xml:space="preserve"> </w:t>
      </w:r>
      <w:r w:rsidR="008C2744" w:rsidRPr="004140D8">
        <w:rPr>
          <w:rFonts w:ascii="Arial" w:hAnsi="Arial" w:cs="Arial"/>
          <w:sz w:val="20"/>
          <w:szCs w:val="20"/>
        </w:rPr>
        <w:t xml:space="preserve">hatikan </w:t>
      </w:r>
      <w:proofErr w:type="gramStart"/>
      <w:r w:rsidR="008C2744" w:rsidRPr="004140D8">
        <w:rPr>
          <w:rFonts w:ascii="Arial" w:hAnsi="Arial" w:cs="Arial"/>
          <w:sz w:val="20"/>
          <w:szCs w:val="20"/>
        </w:rPr>
        <w:t xml:space="preserve">bahkan </w:t>
      </w:r>
      <w:r w:rsidR="00B15802" w:rsidRPr="004140D8">
        <w:rPr>
          <w:rFonts w:ascii="Arial" w:hAnsi="Arial" w:cs="Arial"/>
          <w:sz w:val="20"/>
          <w:szCs w:val="20"/>
        </w:rPr>
        <w:t xml:space="preserve"> </w:t>
      </w:r>
      <w:r w:rsidR="008C2744" w:rsidRPr="004140D8">
        <w:rPr>
          <w:rFonts w:ascii="Arial" w:hAnsi="Arial" w:cs="Arial"/>
          <w:sz w:val="20"/>
          <w:szCs w:val="20"/>
        </w:rPr>
        <w:t>sebagai</w:t>
      </w:r>
      <w:proofErr w:type="gramEnd"/>
      <w:r w:rsidR="008C2744" w:rsidRPr="004140D8">
        <w:rPr>
          <w:rFonts w:ascii="Arial" w:hAnsi="Arial" w:cs="Arial"/>
          <w:sz w:val="20"/>
          <w:szCs w:val="20"/>
        </w:rPr>
        <w:t xml:space="preserve"> </w:t>
      </w:r>
      <w:r w:rsidR="00B15802" w:rsidRPr="004140D8">
        <w:rPr>
          <w:rFonts w:ascii="Arial" w:hAnsi="Arial" w:cs="Arial"/>
          <w:sz w:val="20"/>
          <w:szCs w:val="20"/>
        </w:rPr>
        <w:t xml:space="preserve">kajian penelitian. </w:t>
      </w:r>
      <w:r w:rsidR="009432C6" w:rsidRPr="004140D8">
        <w:rPr>
          <w:rFonts w:ascii="Arial" w:hAnsi="Arial" w:cs="Arial"/>
          <w:sz w:val="20"/>
          <w:szCs w:val="20"/>
        </w:rPr>
        <w:t xml:space="preserve">Peristiwa para pecundang terkait dengan pemilihan </w:t>
      </w:r>
      <w:proofErr w:type="gramStart"/>
      <w:r w:rsidR="009432C6" w:rsidRPr="004140D8">
        <w:rPr>
          <w:rFonts w:ascii="Arial" w:hAnsi="Arial" w:cs="Arial"/>
          <w:sz w:val="20"/>
          <w:szCs w:val="20"/>
        </w:rPr>
        <w:t>umum  menjadi</w:t>
      </w:r>
      <w:proofErr w:type="gramEnd"/>
      <w:r w:rsidR="009432C6" w:rsidRPr="004140D8">
        <w:rPr>
          <w:rFonts w:ascii="Arial" w:hAnsi="Arial" w:cs="Arial"/>
          <w:sz w:val="20"/>
          <w:szCs w:val="20"/>
        </w:rPr>
        <w:t xml:space="preserve"> perhatian </w:t>
      </w:r>
      <w:r w:rsidR="00641473" w:rsidRPr="004140D8">
        <w:rPr>
          <w:rFonts w:ascii="Arial" w:hAnsi="Arial" w:cs="Arial"/>
          <w:sz w:val="20"/>
          <w:szCs w:val="20"/>
        </w:rPr>
        <w:t xml:space="preserve">media massa </w:t>
      </w:r>
      <w:r w:rsidR="009432C6" w:rsidRPr="004140D8">
        <w:rPr>
          <w:rFonts w:ascii="Arial" w:hAnsi="Arial" w:cs="Arial"/>
          <w:sz w:val="20"/>
          <w:szCs w:val="20"/>
        </w:rPr>
        <w:t>setelah</w:t>
      </w:r>
      <w:r w:rsidR="00641473" w:rsidRPr="004140D8">
        <w:rPr>
          <w:rFonts w:ascii="Arial" w:hAnsi="Arial" w:cs="Arial"/>
          <w:sz w:val="20"/>
          <w:szCs w:val="20"/>
        </w:rPr>
        <w:t xml:space="preserve"> maraknya</w:t>
      </w:r>
      <w:r w:rsidR="009432C6" w:rsidRPr="004140D8">
        <w:rPr>
          <w:rFonts w:ascii="Arial" w:hAnsi="Arial" w:cs="Arial"/>
          <w:sz w:val="20"/>
          <w:szCs w:val="20"/>
        </w:rPr>
        <w:t xml:space="preserve"> konflik inter partai</w:t>
      </w:r>
      <w:r w:rsidR="00641473" w:rsidRPr="004140D8">
        <w:rPr>
          <w:rFonts w:ascii="Arial" w:hAnsi="Arial" w:cs="Arial"/>
          <w:sz w:val="20"/>
          <w:szCs w:val="20"/>
        </w:rPr>
        <w:t xml:space="preserve">. </w:t>
      </w:r>
      <w:proofErr w:type="gramStart"/>
      <w:r w:rsidR="00641473" w:rsidRPr="004140D8">
        <w:rPr>
          <w:rFonts w:ascii="Arial" w:hAnsi="Arial" w:cs="Arial"/>
          <w:sz w:val="20"/>
          <w:szCs w:val="20"/>
        </w:rPr>
        <w:t>Konflik</w:t>
      </w:r>
      <w:r w:rsidR="00E5751E" w:rsidRPr="004140D8">
        <w:rPr>
          <w:rFonts w:ascii="Arial" w:hAnsi="Arial" w:cs="Arial"/>
          <w:sz w:val="20"/>
          <w:szCs w:val="20"/>
        </w:rPr>
        <w:t xml:space="preserve"> </w:t>
      </w:r>
      <w:r w:rsidR="00641473" w:rsidRPr="004140D8">
        <w:rPr>
          <w:rFonts w:ascii="Arial" w:hAnsi="Arial" w:cs="Arial"/>
          <w:sz w:val="20"/>
          <w:szCs w:val="20"/>
        </w:rPr>
        <w:t>internal</w:t>
      </w:r>
      <w:r w:rsidR="009432C6" w:rsidRPr="004140D8">
        <w:rPr>
          <w:rFonts w:ascii="Arial" w:hAnsi="Arial" w:cs="Arial"/>
          <w:sz w:val="20"/>
          <w:szCs w:val="20"/>
        </w:rPr>
        <w:t xml:space="preserve"> terkait dengan kecurangan yang dilakukan oleh sesama calon anggota legislatif yang berasal dari satu partai karena kursi yang diperoleh terkait dengan jumlah suara yang diraih, bukan berdasarkan nomor urut.</w:t>
      </w:r>
      <w:proofErr w:type="gramEnd"/>
      <w:r w:rsidR="00641473" w:rsidRPr="004140D8">
        <w:rPr>
          <w:rFonts w:ascii="Arial" w:hAnsi="Arial" w:cs="Arial"/>
          <w:sz w:val="20"/>
          <w:szCs w:val="20"/>
        </w:rPr>
        <w:t xml:space="preserve"> </w:t>
      </w:r>
      <w:r w:rsidR="00BD687F" w:rsidRPr="004140D8">
        <w:rPr>
          <w:rFonts w:ascii="Arial" w:hAnsi="Arial" w:cs="Arial"/>
          <w:sz w:val="20"/>
          <w:szCs w:val="20"/>
        </w:rPr>
        <w:t>Perhatian lebih terhadap para pecundang</w:t>
      </w:r>
      <w:r w:rsidR="00893146" w:rsidRPr="004140D8">
        <w:rPr>
          <w:rFonts w:ascii="Arial" w:hAnsi="Arial" w:cs="Arial"/>
          <w:sz w:val="20"/>
          <w:szCs w:val="20"/>
        </w:rPr>
        <w:t xml:space="preserve"> telah </w:t>
      </w:r>
      <w:proofErr w:type="gramStart"/>
      <w:r w:rsidR="00893146" w:rsidRPr="004140D8">
        <w:rPr>
          <w:rFonts w:ascii="Arial" w:hAnsi="Arial" w:cs="Arial"/>
          <w:sz w:val="20"/>
          <w:szCs w:val="20"/>
        </w:rPr>
        <w:t>dimulai</w:t>
      </w:r>
      <w:r w:rsidR="00E5751E" w:rsidRPr="004140D8">
        <w:rPr>
          <w:rFonts w:ascii="Arial" w:hAnsi="Arial" w:cs="Arial"/>
          <w:sz w:val="20"/>
          <w:szCs w:val="20"/>
        </w:rPr>
        <w:t xml:space="preserve"> </w:t>
      </w:r>
      <w:r w:rsidR="00893146" w:rsidRPr="004140D8">
        <w:rPr>
          <w:rFonts w:ascii="Arial" w:hAnsi="Arial" w:cs="Arial"/>
          <w:sz w:val="20"/>
          <w:szCs w:val="20"/>
        </w:rPr>
        <w:t xml:space="preserve"> te</w:t>
      </w:r>
      <w:r w:rsidR="00E5751E" w:rsidRPr="004140D8">
        <w:rPr>
          <w:rFonts w:ascii="Arial" w:hAnsi="Arial" w:cs="Arial"/>
          <w:sz w:val="20"/>
          <w:szCs w:val="20"/>
        </w:rPr>
        <w:t>sejak</w:t>
      </w:r>
      <w:proofErr w:type="gramEnd"/>
      <w:r w:rsidR="00BD687F" w:rsidRPr="004140D8">
        <w:rPr>
          <w:rFonts w:ascii="Arial" w:hAnsi="Arial" w:cs="Arial"/>
          <w:sz w:val="20"/>
          <w:szCs w:val="20"/>
        </w:rPr>
        <w:t xml:space="preserve">  2 pemilu terakhir ini, yaitu pemilu 2009 dan 2014.</w:t>
      </w:r>
      <w:r w:rsidR="008C2744" w:rsidRPr="004140D8">
        <w:rPr>
          <w:rFonts w:ascii="Arial" w:hAnsi="Arial" w:cs="Arial"/>
          <w:sz w:val="20"/>
          <w:szCs w:val="20"/>
        </w:rPr>
        <w:t xml:space="preserve"> </w:t>
      </w:r>
      <w:proofErr w:type="gramStart"/>
      <w:r w:rsidR="008C2744" w:rsidRPr="004140D8">
        <w:rPr>
          <w:rFonts w:ascii="Arial" w:hAnsi="Arial" w:cs="Arial"/>
          <w:sz w:val="20"/>
          <w:szCs w:val="20"/>
        </w:rPr>
        <w:t>Persoalan para pecundang menghadapi kekalahan semakin meng</w:t>
      </w:r>
      <w:r w:rsidR="006F36DD" w:rsidRPr="004140D8">
        <w:rPr>
          <w:rFonts w:ascii="Arial" w:hAnsi="Arial" w:cs="Arial"/>
          <w:sz w:val="20"/>
          <w:szCs w:val="20"/>
        </w:rPr>
        <w:t>kristal di hadapan publik</w:t>
      </w:r>
      <w:r w:rsidR="008C2744" w:rsidRPr="004140D8">
        <w:rPr>
          <w:rFonts w:ascii="Arial" w:hAnsi="Arial" w:cs="Arial"/>
          <w:sz w:val="20"/>
          <w:szCs w:val="20"/>
        </w:rPr>
        <w:t xml:space="preserve"> ket</w:t>
      </w:r>
      <w:r w:rsidR="006F36DD" w:rsidRPr="004140D8">
        <w:rPr>
          <w:rFonts w:ascii="Arial" w:hAnsi="Arial" w:cs="Arial"/>
          <w:sz w:val="20"/>
          <w:szCs w:val="20"/>
        </w:rPr>
        <w:t xml:space="preserve">ika banyak para calon anggota legislatif </w:t>
      </w:r>
      <w:r w:rsidR="00DD1DE4" w:rsidRPr="004140D8">
        <w:rPr>
          <w:rFonts w:ascii="Arial" w:hAnsi="Arial" w:cs="Arial"/>
          <w:sz w:val="20"/>
          <w:szCs w:val="20"/>
        </w:rPr>
        <w:t>dan calon kepala daerah kalah dan mengalami</w:t>
      </w:r>
      <w:r w:rsidR="00DF48E4" w:rsidRPr="004140D8">
        <w:rPr>
          <w:rFonts w:ascii="Arial" w:hAnsi="Arial" w:cs="Arial"/>
          <w:sz w:val="20"/>
          <w:szCs w:val="20"/>
        </w:rPr>
        <w:t xml:space="preserve"> kehormatan diri hilang, terkucilkan, dan </w:t>
      </w:r>
      <w:r w:rsidR="00DD1DE4" w:rsidRPr="004140D8">
        <w:rPr>
          <w:rFonts w:ascii="Arial" w:hAnsi="Arial" w:cs="Arial"/>
          <w:sz w:val="20"/>
          <w:szCs w:val="20"/>
        </w:rPr>
        <w:t>depresi</w:t>
      </w:r>
      <w:r w:rsidR="00DF48E4" w:rsidRPr="004140D8">
        <w:rPr>
          <w:rFonts w:ascii="Arial" w:hAnsi="Arial" w:cs="Arial"/>
          <w:sz w:val="20"/>
          <w:szCs w:val="20"/>
        </w:rPr>
        <w:t xml:space="preserve"> berat</w:t>
      </w:r>
      <w:r w:rsidR="00DD1DE4" w:rsidRPr="004140D8">
        <w:rPr>
          <w:rFonts w:ascii="Arial" w:hAnsi="Arial" w:cs="Arial"/>
          <w:sz w:val="20"/>
          <w:szCs w:val="20"/>
        </w:rPr>
        <w:t>.</w:t>
      </w:r>
      <w:proofErr w:type="gramEnd"/>
      <w:r w:rsidR="00E5751E" w:rsidRPr="004140D8">
        <w:rPr>
          <w:rFonts w:ascii="Arial" w:hAnsi="Arial" w:cs="Arial"/>
          <w:sz w:val="20"/>
          <w:szCs w:val="20"/>
        </w:rPr>
        <w:t xml:space="preserve">  </w:t>
      </w:r>
    </w:p>
    <w:p w:rsidR="006430B3" w:rsidRDefault="00A422A2" w:rsidP="004140D8">
      <w:pPr>
        <w:spacing w:after="0" w:line="240" w:lineRule="auto"/>
        <w:ind w:firstLine="720"/>
        <w:jc w:val="both"/>
        <w:rPr>
          <w:rFonts w:ascii="Arial" w:hAnsi="Arial" w:cs="Arial"/>
          <w:sz w:val="20"/>
          <w:szCs w:val="20"/>
          <w:lang w:val="id-ID"/>
        </w:rPr>
      </w:pPr>
      <w:r w:rsidRPr="004140D8">
        <w:rPr>
          <w:rFonts w:ascii="Arial" w:hAnsi="Arial" w:cs="Arial"/>
          <w:sz w:val="20"/>
          <w:szCs w:val="20"/>
        </w:rPr>
        <w:t xml:space="preserve">Perasaan kehilangan kehormatan diri, terkucilkan dan depresi </w:t>
      </w:r>
      <w:proofErr w:type="gramStart"/>
      <w:r w:rsidRPr="004140D8">
        <w:rPr>
          <w:rFonts w:ascii="Arial" w:hAnsi="Arial" w:cs="Arial"/>
          <w:sz w:val="20"/>
          <w:szCs w:val="20"/>
        </w:rPr>
        <w:t>berat  juga</w:t>
      </w:r>
      <w:proofErr w:type="gramEnd"/>
      <w:r w:rsidRPr="004140D8">
        <w:rPr>
          <w:rFonts w:ascii="Arial" w:hAnsi="Arial" w:cs="Arial"/>
          <w:sz w:val="20"/>
          <w:szCs w:val="20"/>
        </w:rPr>
        <w:t xml:space="preserve"> dapat ditelusuri pada beberapa  peristiwa </w:t>
      </w:r>
      <w:r w:rsidR="00F6352E" w:rsidRPr="004140D8">
        <w:rPr>
          <w:rFonts w:ascii="Arial" w:hAnsi="Arial" w:cs="Arial"/>
          <w:sz w:val="20"/>
          <w:szCs w:val="20"/>
        </w:rPr>
        <w:t>orang yang kehilangan jabatan, diber</w:t>
      </w:r>
      <w:r w:rsidR="00565509">
        <w:rPr>
          <w:rFonts w:ascii="Arial" w:hAnsi="Arial" w:cs="Arial"/>
          <w:sz w:val="20"/>
          <w:szCs w:val="20"/>
          <w:lang w:val="id-ID"/>
        </w:rPr>
        <w:t xml:space="preserve"> </w:t>
      </w:r>
      <w:r w:rsidR="00F6352E" w:rsidRPr="004140D8">
        <w:rPr>
          <w:rFonts w:ascii="Arial" w:hAnsi="Arial" w:cs="Arial"/>
          <w:sz w:val="20"/>
          <w:szCs w:val="20"/>
        </w:rPr>
        <w:t>hentik</w:t>
      </w:r>
      <w:r w:rsidR="007A3E5B" w:rsidRPr="004140D8">
        <w:rPr>
          <w:rFonts w:ascii="Arial" w:hAnsi="Arial" w:cs="Arial"/>
          <w:sz w:val="20"/>
          <w:szCs w:val="20"/>
        </w:rPr>
        <w:t xml:space="preserve">an dari pekerjaaan, dan lainnya. </w:t>
      </w:r>
      <w:proofErr w:type="gramStart"/>
      <w:r w:rsidR="007A3E5B" w:rsidRPr="004140D8">
        <w:rPr>
          <w:rFonts w:ascii="Arial" w:hAnsi="Arial" w:cs="Arial"/>
          <w:sz w:val="20"/>
          <w:szCs w:val="20"/>
        </w:rPr>
        <w:t>Fenomena ini</w:t>
      </w:r>
      <w:r w:rsidR="00C6550F" w:rsidRPr="004140D8">
        <w:rPr>
          <w:rFonts w:ascii="Arial" w:hAnsi="Arial" w:cs="Arial"/>
          <w:sz w:val="20"/>
          <w:szCs w:val="20"/>
        </w:rPr>
        <w:t xml:space="preserve"> </w:t>
      </w:r>
      <w:r w:rsidR="007A3E5B" w:rsidRPr="004140D8">
        <w:rPr>
          <w:rFonts w:ascii="Arial" w:hAnsi="Arial" w:cs="Arial"/>
          <w:sz w:val="20"/>
          <w:szCs w:val="20"/>
        </w:rPr>
        <w:t>merupakan re</w:t>
      </w:r>
      <w:r w:rsidR="00E5751E" w:rsidRPr="004140D8">
        <w:rPr>
          <w:rFonts w:ascii="Arial" w:hAnsi="Arial" w:cs="Arial"/>
          <w:sz w:val="20"/>
          <w:szCs w:val="20"/>
        </w:rPr>
        <w:t>alitas relasi antara kuasa dan penggunaannya.</w:t>
      </w:r>
      <w:proofErr w:type="gramEnd"/>
      <w:r w:rsidR="00E5751E" w:rsidRPr="004140D8">
        <w:rPr>
          <w:rFonts w:ascii="Arial" w:hAnsi="Arial" w:cs="Arial"/>
          <w:sz w:val="20"/>
          <w:szCs w:val="20"/>
        </w:rPr>
        <w:t xml:space="preserve"> </w:t>
      </w:r>
      <w:proofErr w:type="gramStart"/>
      <w:r w:rsidR="003C0FDF" w:rsidRPr="004140D8">
        <w:rPr>
          <w:rFonts w:ascii="Arial" w:hAnsi="Arial" w:cs="Arial"/>
          <w:sz w:val="20"/>
          <w:szCs w:val="20"/>
        </w:rPr>
        <w:t>Keadaan psikologi sosial tersebut, sebagian di antaranya, terkait dengan kecanduan ter</w:t>
      </w:r>
      <w:r w:rsidR="00565509">
        <w:rPr>
          <w:rFonts w:ascii="Arial" w:hAnsi="Arial" w:cs="Arial"/>
          <w:sz w:val="20"/>
          <w:szCs w:val="20"/>
          <w:lang w:val="id-ID"/>
        </w:rPr>
        <w:t xml:space="preserve"> </w:t>
      </w:r>
      <w:r w:rsidR="003C0FDF" w:rsidRPr="004140D8">
        <w:rPr>
          <w:rFonts w:ascii="Arial" w:hAnsi="Arial" w:cs="Arial"/>
          <w:sz w:val="20"/>
          <w:szCs w:val="20"/>
        </w:rPr>
        <w:t>hadap kuasa.</w:t>
      </w:r>
      <w:proofErr w:type="gramEnd"/>
      <w:r w:rsidR="003C0FDF" w:rsidRPr="004140D8">
        <w:rPr>
          <w:rFonts w:ascii="Arial" w:hAnsi="Arial" w:cs="Arial"/>
          <w:sz w:val="20"/>
          <w:szCs w:val="20"/>
        </w:rPr>
        <w:t xml:space="preserve">  </w:t>
      </w:r>
      <w:r w:rsidR="006430B3">
        <w:rPr>
          <w:rFonts w:ascii="Arial" w:hAnsi="Arial" w:cs="Arial"/>
          <w:sz w:val="20"/>
          <w:szCs w:val="20"/>
        </w:rPr>
        <w:t>Realitas relasi kuasa dan</w:t>
      </w:r>
    </w:p>
    <w:p w:rsidR="006430B3" w:rsidRDefault="006430B3" w:rsidP="006430B3">
      <w:pPr>
        <w:spacing w:after="0" w:line="240" w:lineRule="auto"/>
        <w:jc w:val="both"/>
        <w:rPr>
          <w:rFonts w:ascii="Arial" w:hAnsi="Arial" w:cs="Arial"/>
          <w:sz w:val="20"/>
          <w:szCs w:val="20"/>
          <w:lang w:val="id-ID"/>
        </w:rPr>
      </w:pPr>
    </w:p>
    <w:p w:rsidR="006430B3" w:rsidRDefault="006430B3" w:rsidP="006430B3">
      <w:pPr>
        <w:spacing w:after="0" w:line="240" w:lineRule="auto"/>
        <w:jc w:val="both"/>
        <w:rPr>
          <w:rFonts w:ascii="Arial" w:hAnsi="Arial" w:cs="Arial"/>
          <w:sz w:val="20"/>
          <w:szCs w:val="20"/>
          <w:lang w:val="id-ID"/>
        </w:rPr>
      </w:pPr>
    </w:p>
    <w:p w:rsidR="006430B3" w:rsidRDefault="006430B3" w:rsidP="006430B3">
      <w:pPr>
        <w:spacing w:after="0" w:line="240" w:lineRule="auto"/>
        <w:jc w:val="both"/>
        <w:rPr>
          <w:rFonts w:ascii="Arial" w:hAnsi="Arial" w:cs="Arial"/>
          <w:sz w:val="20"/>
          <w:szCs w:val="20"/>
          <w:lang w:val="id-ID"/>
        </w:rPr>
      </w:pPr>
    </w:p>
    <w:p w:rsidR="004140D8" w:rsidRDefault="00E5751E" w:rsidP="006430B3">
      <w:pPr>
        <w:spacing w:after="0" w:line="240" w:lineRule="auto"/>
        <w:jc w:val="both"/>
        <w:rPr>
          <w:rFonts w:ascii="Arial" w:hAnsi="Arial" w:cs="Arial"/>
          <w:sz w:val="20"/>
          <w:szCs w:val="20"/>
          <w:lang w:val="id-ID"/>
        </w:rPr>
      </w:pPr>
      <w:proofErr w:type="gramStart"/>
      <w:r w:rsidRPr="004140D8">
        <w:rPr>
          <w:rFonts w:ascii="Arial" w:hAnsi="Arial" w:cs="Arial"/>
          <w:sz w:val="20"/>
          <w:szCs w:val="20"/>
        </w:rPr>
        <w:lastRenderedPageBreak/>
        <w:t>penggunaannya</w:t>
      </w:r>
      <w:proofErr w:type="gramEnd"/>
      <w:r w:rsidRPr="004140D8">
        <w:rPr>
          <w:rFonts w:ascii="Arial" w:hAnsi="Arial" w:cs="Arial"/>
          <w:sz w:val="20"/>
          <w:szCs w:val="20"/>
        </w:rPr>
        <w:t xml:space="preserve"> telah lama menjadi studi sosiologi</w:t>
      </w:r>
      <w:r w:rsidR="00893146" w:rsidRPr="004140D8">
        <w:rPr>
          <w:rFonts w:ascii="Arial" w:hAnsi="Arial" w:cs="Arial"/>
          <w:sz w:val="20"/>
          <w:szCs w:val="20"/>
        </w:rPr>
        <w:t xml:space="preserve"> dan antropolgi</w:t>
      </w:r>
      <w:r w:rsidRPr="004140D8">
        <w:rPr>
          <w:rFonts w:ascii="Arial" w:hAnsi="Arial" w:cs="Arial"/>
          <w:sz w:val="20"/>
          <w:szCs w:val="20"/>
        </w:rPr>
        <w:t xml:space="preserve">, khususnya </w:t>
      </w:r>
      <w:r w:rsidR="00C6550F" w:rsidRPr="004140D8">
        <w:rPr>
          <w:rFonts w:ascii="Arial" w:hAnsi="Arial" w:cs="Arial"/>
          <w:sz w:val="20"/>
          <w:szCs w:val="20"/>
        </w:rPr>
        <w:t xml:space="preserve"> </w:t>
      </w:r>
      <w:r w:rsidRPr="004140D8">
        <w:rPr>
          <w:rFonts w:ascii="Arial" w:hAnsi="Arial" w:cs="Arial"/>
          <w:sz w:val="20"/>
          <w:szCs w:val="20"/>
        </w:rPr>
        <w:t>sosiologi politik</w:t>
      </w:r>
      <w:r w:rsidR="00893146" w:rsidRPr="004140D8">
        <w:rPr>
          <w:rFonts w:ascii="Arial" w:hAnsi="Arial" w:cs="Arial"/>
          <w:sz w:val="20"/>
          <w:szCs w:val="20"/>
        </w:rPr>
        <w:t xml:space="preserve"> dan antropologi politik</w:t>
      </w:r>
      <w:r w:rsidRPr="004140D8">
        <w:rPr>
          <w:rFonts w:ascii="Arial" w:hAnsi="Arial" w:cs="Arial"/>
          <w:sz w:val="20"/>
          <w:szCs w:val="20"/>
        </w:rPr>
        <w:t xml:space="preserve">. </w:t>
      </w:r>
      <w:proofErr w:type="gramStart"/>
      <w:r w:rsidRPr="004140D8">
        <w:rPr>
          <w:rFonts w:ascii="Arial" w:hAnsi="Arial" w:cs="Arial"/>
          <w:sz w:val="20"/>
          <w:szCs w:val="20"/>
        </w:rPr>
        <w:t xml:space="preserve">Namun </w:t>
      </w:r>
      <w:r w:rsidR="007A3E5B" w:rsidRPr="004140D8">
        <w:rPr>
          <w:rFonts w:ascii="Arial" w:hAnsi="Arial" w:cs="Arial"/>
          <w:sz w:val="20"/>
          <w:szCs w:val="20"/>
        </w:rPr>
        <w:t xml:space="preserve">studi tentang </w:t>
      </w:r>
      <w:r w:rsidR="00D14710" w:rsidRPr="004140D8">
        <w:rPr>
          <w:rFonts w:ascii="Arial" w:hAnsi="Arial" w:cs="Arial"/>
          <w:sz w:val="20"/>
          <w:szCs w:val="20"/>
        </w:rPr>
        <w:t xml:space="preserve">relasi kuasa dan penggunaannya sehingga menimbulkan </w:t>
      </w:r>
      <w:r w:rsidR="007A3E5B" w:rsidRPr="004140D8">
        <w:rPr>
          <w:rFonts w:ascii="Arial" w:hAnsi="Arial" w:cs="Arial"/>
          <w:sz w:val="20"/>
          <w:szCs w:val="20"/>
        </w:rPr>
        <w:t>kecanduan kuasa</w:t>
      </w:r>
      <w:r w:rsidR="00D14710" w:rsidRPr="004140D8">
        <w:rPr>
          <w:rFonts w:ascii="Arial" w:hAnsi="Arial" w:cs="Arial"/>
          <w:sz w:val="20"/>
          <w:szCs w:val="20"/>
        </w:rPr>
        <w:t xml:space="preserve"> belum ada penelitian tentang hal tersebut.</w:t>
      </w:r>
      <w:proofErr w:type="gramEnd"/>
      <w:r w:rsidR="00D14710" w:rsidRPr="004140D8">
        <w:rPr>
          <w:rFonts w:ascii="Arial" w:hAnsi="Arial" w:cs="Arial"/>
          <w:sz w:val="20"/>
          <w:szCs w:val="20"/>
        </w:rPr>
        <w:t xml:space="preserve"> </w:t>
      </w:r>
    </w:p>
    <w:p w:rsidR="004140D8" w:rsidRDefault="00D14710" w:rsidP="004140D8">
      <w:pPr>
        <w:spacing w:after="0" w:line="240" w:lineRule="auto"/>
        <w:ind w:firstLine="720"/>
        <w:jc w:val="both"/>
        <w:rPr>
          <w:rFonts w:ascii="Arial" w:hAnsi="Arial" w:cs="Arial"/>
          <w:sz w:val="20"/>
          <w:szCs w:val="20"/>
          <w:lang w:val="id-ID"/>
        </w:rPr>
      </w:pPr>
      <w:proofErr w:type="gramStart"/>
      <w:r w:rsidRPr="004140D8">
        <w:rPr>
          <w:rFonts w:ascii="Arial" w:hAnsi="Arial" w:cs="Arial"/>
          <w:sz w:val="20"/>
          <w:szCs w:val="20"/>
        </w:rPr>
        <w:t>Kecanduan kuasa merupakan kajian studi sosiologi</w:t>
      </w:r>
      <w:r w:rsidR="00893146" w:rsidRPr="004140D8">
        <w:rPr>
          <w:rFonts w:ascii="Arial" w:hAnsi="Arial" w:cs="Arial"/>
          <w:sz w:val="20"/>
          <w:szCs w:val="20"/>
        </w:rPr>
        <w:t xml:space="preserve"> dan antropologi</w:t>
      </w:r>
      <w:r w:rsidRPr="004140D8">
        <w:rPr>
          <w:rFonts w:ascii="Arial" w:hAnsi="Arial" w:cs="Arial"/>
          <w:sz w:val="20"/>
          <w:szCs w:val="20"/>
        </w:rPr>
        <w:t xml:space="preserve"> yang</w:t>
      </w:r>
      <w:r w:rsidR="00893146" w:rsidRPr="004140D8">
        <w:rPr>
          <w:rFonts w:ascii="Arial" w:hAnsi="Arial" w:cs="Arial"/>
          <w:sz w:val="20"/>
          <w:szCs w:val="20"/>
        </w:rPr>
        <w:t xml:space="preserve"> dipandang</w:t>
      </w:r>
      <w:r w:rsidRPr="004140D8">
        <w:rPr>
          <w:rFonts w:ascii="Arial" w:hAnsi="Arial" w:cs="Arial"/>
          <w:sz w:val="20"/>
          <w:szCs w:val="20"/>
        </w:rPr>
        <w:t xml:space="preserve"> penting untuk dilakukan.</w:t>
      </w:r>
      <w:proofErr w:type="gramEnd"/>
      <w:r w:rsidRPr="004140D8">
        <w:rPr>
          <w:rFonts w:ascii="Arial" w:hAnsi="Arial" w:cs="Arial"/>
          <w:sz w:val="20"/>
          <w:szCs w:val="20"/>
        </w:rPr>
        <w:t xml:space="preserve"> </w:t>
      </w:r>
      <w:proofErr w:type="gramStart"/>
      <w:r w:rsidRPr="004140D8">
        <w:rPr>
          <w:rFonts w:ascii="Arial" w:hAnsi="Arial" w:cs="Arial"/>
          <w:sz w:val="20"/>
          <w:szCs w:val="20"/>
        </w:rPr>
        <w:t xml:space="preserve">Paling tidak ada dua alasan mengapa kajian ini penting dilakukan: pertama studi tentang kecanduan kuasa </w:t>
      </w:r>
      <w:r w:rsidR="00565509">
        <w:rPr>
          <w:rFonts w:ascii="Arial" w:hAnsi="Arial" w:cs="Arial"/>
          <w:sz w:val="20"/>
          <w:szCs w:val="20"/>
        </w:rPr>
        <w:t>belum pernah dilakukan.</w:t>
      </w:r>
      <w:proofErr w:type="gramEnd"/>
      <w:r w:rsidR="00565509">
        <w:rPr>
          <w:rFonts w:ascii="Arial" w:hAnsi="Arial" w:cs="Arial"/>
          <w:sz w:val="20"/>
          <w:szCs w:val="20"/>
        </w:rPr>
        <w:t xml:space="preserve"> Kedua, </w:t>
      </w:r>
      <w:r w:rsidRPr="004140D8">
        <w:rPr>
          <w:rFonts w:ascii="Arial" w:hAnsi="Arial" w:cs="Arial"/>
          <w:sz w:val="20"/>
          <w:szCs w:val="20"/>
        </w:rPr>
        <w:t xml:space="preserve">tatkala kecanduan kuasa dikaitkan pada dampak yang </w:t>
      </w:r>
      <w:proofErr w:type="gramStart"/>
      <w:r w:rsidRPr="004140D8">
        <w:rPr>
          <w:rFonts w:ascii="Arial" w:hAnsi="Arial" w:cs="Arial"/>
          <w:sz w:val="20"/>
          <w:szCs w:val="20"/>
        </w:rPr>
        <w:t>ditimbulkannya  ter</w:t>
      </w:r>
      <w:proofErr w:type="gramEnd"/>
      <w:r w:rsidR="00565509">
        <w:rPr>
          <w:rFonts w:ascii="Arial" w:hAnsi="Arial" w:cs="Arial"/>
          <w:sz w:val="20"/>
          <w:szCs w:val="20"/>
          <w:lang w:val="id-ID"/>
        </w:rPr>
        <w:t xml:space="preserve"> </w:t>
      </w:r>
      <w:r w:rsidRPr="004140D8">
        <w:rPr>
          <w:rFonts w:ascii="Arial" w:hAnsi="Arial" w:cs="Arial"/>
          <w:sz w:val="20"/>
          <w:szCs w:val="20"/>
        </w:rPr>
        <w:t>hadap kelompok orang dan kehidupan masyarakat secara keseluruhan maka ia dapat memengaruhi sistem demokrasi pada tingkat keluarga, masyarakat dan negara.</w:t>
      </w:r>
    </w:p>
    <w:p w:rsidR="004140D8" w:rsidRDefault="00D14710" w:rsidP="004140D8">
      <w:pPr>
        <w:spacing w:after="0" w:line="240" w:lineRule="auto"/>
        <w:ind w:firstLine="720"/>
        <w:jc w:val="both"/>
        <w:rPr>
          <w:rFonts w:ascii="Arial" w:hAnsi="Arial" w:cs="Arial"/>
          <w:sz w:val="20"/>
          <w:szCs w:val="20"/>
          <w:lang w:val="id-ID"/>
        </w:rPr>
      </w:pPr>
      <w:r w:rsidRPr="004140D8">
        <w:rPr>
          <w:rFonts w:ascii="Arial" w:eastAsia="Times New Roman" w:hAnsi="Arial" w:cs="Arial"/>
          <w:sz w:val="20"/>
          <w:szCs w:val="20"/>
        </w:rPr>
        <w:t>Studi ini mencoba untuk mene</w:t>
      </w:r>
      <w:r w:rsidR="00565509">
        <w:rPr>
          <w:rFonts w:ascii="Arial" w:eastAsia="Times New Roman" w:hAnsi="Arial" w:cs="Arial"/>
          <w:sz w:val="20"/>
          <w:szCs w:val="20"/>
          <w:lang w:val="id-ID"/>
        </w:rPr>
        <w:t xml:space="preserve"> </w:t>
      </w:r>
      <w:r w:rsidRPr="004140D8">
        <w:rPr>
          <w:rFonts w:ascii="Arial" w:eastAsia="Times New Roman" w:hAnsi="Arial" w:cs="Arial"/>
          <w:sz w:val="20"/>
          <w:szCs w:val="20"/>
        </w:rPr>
        <w:t xml:space="preserve">mukan jawaban tentang interpretasi dan konstruksi sosial tentang kuasa seperti </w:t>
      </w:r>
      <w:proofErr w:type="gramStart"/>
      <w:r w:rsidRPr="004140D8">
        <w:rPr>
          <w:rFonts w:ascii="Arial" w:eastAsia="Times New Roman" w:hAnsi="Arial" w:cs="Arial"/>
          <w:sz w:val="20"/>
          <w:szCs w:val="20"/>
        </w:rPr>
        <w:t>apa</w:t>
      </w:r>
      <w:proofErr w:type="gramEnd"/>
      <w:r w:rsidRPr="004140D8">
        <w:rPr>
          <w:rFonts w:ascii="Arial" w:eastAsia="Times New Roman" w:hAnsi="Arial" w:cs="Arial"/>
          <w:sz w:val="20"/>
          <w:szCs w:val="20"/>
        </w:rPr>
        <w:t xml:space="preserve"> dan bagaimana sehingga seseorang mengalami kecanduan kuasa.  </w:t>
      </w:r>
      <w:proofErr w:type="gramStart"/>
      <w:r w:rsidRPr="004140D8">
        <w:rPr>
          <w:rFonts w:ascii="Arial" w:eastAsia="Times New Roman" w:hAnsi="Arial" w:cs="Arial"/>
          <w:sz w:val="20"/>
          <w:szCs w:val="20"/>
        </w:rPr>
        <w:t>Selanjutnya studi ini ingin menemukan tipologi dan penyebab kecanduan kuasa tersebut.</w:t>
      </w:r>
      <w:proofErr w:type="gramEnd"/>
      <w:r w:rsidRPr="004140D8">
        <w:rPr>
          <w:rFonts w:ascii="Arial" w:eastAsia="Times New Roman" w:hAnsi="Arial" w:cs="Arial"/>
          <w:sz w:val="20"/>
          <w:szCs w:val="20"/>
        </w:rPr>
        <w:t xml:space="preserve"> </w:t>
      </w:r>
    </w:p>
    <w:p w:rsidR="00D14710" w:rsidRPr="004140D8" w:rsidRDefault="00D14710" w:rsidP="004140D8">
      <w:pPr>
        <w:spacing w:after="0" w:line="240" w:lineRule="auto"/>
        <w:ind w:firstLine="720"/>
        <w:jc w:val="both"/>
        <w:rPr>
          <w:rFonts w:ascii="Arial" w:hAnsi="Arial" w:cs="Arial"/>
          <w:sz w:val="20"/>
          <w:szCs w:val="20"/>
        </w:rPr>
      </w:pPr>
      <w:proofErr w:type="gramStart"/>
      <w:r w:rsidRPr="004140D8">
        <w:rPr>
          <w:rFonts w:ascii="Arial" w:eastAsia="Times New Roman" w:hAnsi="Arial" w:cs="Arial"/>
          <w:sz w:val="20"/>
          <w:szCs w:val="20"/>
        </w:rPr>
        <w:t>Untuk menjawab pertanyaan studi tersebut di atas dilakukan penelitian lapangan dengan menggunakan metode kualitatif.</w:t>
      </w:r>
      <w:proofErr w:type="gramEnd"/>
      <w:r w:rsidRPr="004140D8">
        <w:rPr>
          <w:rFonts w:ascii="Arial" w:eastAsia="Times New Roman" w:hAnsi="Arial" w:cs="Arial"/>
          <w:sz w:val="20"/>
          <w:szCs w:val="20"/>
        </w:rPr>
        <w:t xml:space="preserve"> Penelitian dilakukan tentang 23 mantan pejabat eksekutif, anggota legislatif</w:t>
      </w:r>
      <w:proofErr w:type="gramStart"/>
      <w:r w:rsidRPr="004140D8">
        <w:rPr>
          <w:rFonts w:ascii="Arial" w:eastAsia="Times New Roman" w:hAnsi="Arial" w:cs="Arial"/>
          <w:sz w:val="20"/>
          <w:szCs w:val="20"/>
        </w:rPr>
        <w:t>,  calon</w:t>
      </w:r>
      <w:proofErr w:type="gramEnd"/>
      <w:r w:rsidRPr="004140D8">
        <w:rPr>
          <w:rFonts w:ascii="Arial" w:eastAsia="Times New Roman" w:hAnsi="Arial" w:cs="Arial"/>
          <w:sz w:val="20"/>
          <w:szCs w:val="20"/>
        </w:rPr>
        <w:t xml:space="preserve"> kepala daerah, dan calon anggota legislatif di Sumatera Barat. </w:t>
      </w:r>
      <w:proofErr w:type="gramStart"/>
      <w:r w:rsidRPr="004140D8">
        <w:rPr>
          <w:rFonts w:ascii="Arial" w:eastAsia="Times New Roman" w:hAnsi="Arial" w:cs="Arial"/>
          <w:sz w:val="20"/>
          <w:szCs w:val="20"/>
        </w:rPr>
        <w:t>Mereka semua mantan pada masa Orde Baru dan/atau Era Reformasi.</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Pemilihan informan penelitian dilakukan secara sengaja.</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Semua informan penelitian telah memiliki hubungan sosial yang cukup lama dengan peneliti, paling kurang telah berinteraksi sosial paling sedikit 2 tahun.</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Wawancara mendalam tidak hanya dilakukan terhadap para mantan tersebut di atas tetapi juga terhadap keluarga dan sahabat dari para mantan.</w:t>
      </w:r>
      <w:proofErr w:type="gramEnd"/>
      <w:r w:rsidRPr="004140D8">
        <w:rPr>
          <w:rFonts w:ascii="Arial" w:eastAsia="Times New Roman" w:hAnsi="Arial" w:cs="Arial"/>
          <w:sz w:val="20"/>
          <w:szCs w:val="20"/>
        </w:rPr>
        <w:t xml:space="preserve"> Hubungan sosial yang relatif lama </w:t>
      </w:r>
      <w:r w:rsidR="00361C18" w:rsidRPr="004140D8">
        <w:rPr>
          <w:rFonts w:ascii="Arial" w:eastAsia="Times New Roman" w:hAnsi="Arial" w:cs="Arial"/>
          <w:sz w:val="20"/>
          <w:szCs w:val="20"/>
        </w:rPr>
        <w:t xml:space="preserve">dengan informan </w:t>
      </w:r>
      <w:proofErr w:type="gramStart"/>
      <w:r w:rsidR="00361C18" w:rsidRPr="004140D8">
        <w:rPr>
          <w:rFonts w:ascii="Arial" w:eastAsia="Times New Roman" w:hAnsi="Arial" w:cs="Arial"/>
          <w:sz w:val="20"/>
          <w:szCs w:val="20"/>
        </w:rPr>
        <w:t>penelitian</w:t>
      </w:r>
      <w:r w:rsidRPr="004140D8">
        <w:rPr>
          <w:rFonts w:ascii="Arial" w:eastAsia="Times New Roman" w:hAnsi="Arial" w:cs="Arial"/>
          <w:sz w:val="20"/>
          <w:szCs w:val="20"/>
        </w:rPr>
        <w:t xml:space="preserve">  memudahkan</w:t>
      </w:r>
      <w:proofErr w:type="gramEnd"/>
      <w:r w:rsidRPr="004140D8">
        <w:rPr>
          <w:rFonts w:ascii="Arial" w:eastAsia="Times New Roman" w:hAnsi="Arial" w:cs="Arial"/>
          <w:sz w:val="20"/>
          <w:szCs w:val="20"/>
        </w:rPr>
        <w:t xml:space="preserve"> peneliti untuk melakukan wawancara mendalam dengan pihak terkait misalnya keluarga atau kolega dari para mantan tersebut. Penelitian dihentikan tentang seorang mantan bila prinsip kejenuhan data terpenuhi, yaitu apabila se</w:t>
      </w:r>
      <w:r w:rsidR="00361C18" w:rsidRPr="004140D8">
        <w:rPr>
          <w:rFonts w:ascii="Arial" w:eastAsia="Times New Roman" w:hAnsi="Arial" w:cs="Arial"/>
          <w:sz w:val="20"/>
          <w:szCs w:val="20"/>
        </w:rPr>
        <w:t xml:space="preserve">mua data yang </w:t>
      </w:r>
      <w:proofErr w:type="gramStart"/>
      <w:r w:rsidR="00361C18" w:rsidRPr="004140D8">
        <w:rPr>
          <w:rFonts w:ascii="Arial" w:eastAsia="Times New Roman" w:hAnsi="Arial" w:cs="Arial"/>
          <w:sz w:val="20"/>
          <w:szCs w:val="20"/>
        </w:rPr>
        <w:t xml:space="preserve">diperlukan </w:t>
      </w:r>
      <w:r w:rsidRPr="004140D8">
        <w:rPr>
          <w:rFonts w:ascii="Arial" w:eastAsia="Times New Roman" w:hAnsi="Arial" w:cs="Arial"/>
          <w:sz w:val="20"/>
          <w:szCs w:val="20"/>
        </w:rPr>
        <w:t xml:space="preserve"> tentang</w:t>
      </w:r>
      <w:proofErr w:type="gramEnd"/>
      <w:r w:rsidRPr="004140D8">
        <w:rPr>
          <w:rFonts w:ascii="Arial" w:eastAsia="Times New Roman" w:hAnsi="Arial" w:cs="Arial"/>
          <w:sz w:val="20"/>
          <w:szCs w:val="20"/>
        </w:rPr>
        <w:t xml:space="preserve"> seorang mantan telah dipenuhi dengan jawaban yang relatif seragam atau sama baik dari mantan maupun dari keluarga atau kolega mantan tersebut.</w:t>
      </w:r>
    </w:p>
    <w:p w:rsidR="00361C18" w:rsidRPr="004140D8" w:rsidRDefault="00361C18" w:rsidP="004140D8">
      <w:pPr>
        <w:spacing w:line="240" w:lineRule="auto"/>
        <w:jc w:val="both"/>
        <w:rPr>
          <w:rFonts w:ascii="Arial" w:eastAsia="Times New Roman" w:hAnsi="Arial" w:cs="Arial"/>
          <w:b/>
          <w:sz w:val="20"/>
          <w:szCs w:val="20"/>
        </w:rPr>
      </w:pPr>
    </w:p>
    <w:p w:rsidR="00FA77FD" w:rsidRPr="004140D8" w:rsidRDefault="001B7D62" w:rsidP="004140D8">
      <w:pPr>
        <w:spacing w:line="240" w:lineRule="auto"/>
        <w:jc w:val="both"/>
        <w:rPr>
          <w:rFonts w:ascii="Arial" w:hAnsi="Arial" w:cs="Arial"/>
          <w:b/>
          <w:sz w:val="20"/>
          <w:szCs w:val="20"/>
        </w:rPr>
      </w:pPr>
      <w:r w:rsidRPr="004140D8">
        <w:rPr>
          <w:rFonts w:ascii="Arial" w:eastAsia="Times New Roman" w:hAnsi="Arial" w:cs="Arial"/>
          <w:b/>
          <w:sz w:val="20"/>
          <w:szCs w:val="20"/>
        </w:rPr>
        <w:lastRenderedPageBreak/>
        <w:t xml:space="preserve">B. </w:t>
      </w:r>
      <w:r w:rsidR="00FA77FD" w:rsidRPr="004140D8">
        <w:rPr>
          <w:rFonts w:ascii="Arial" w:eastAsia="Times New Roman" w:hAnsi="Arial" w:cs="Arial"/>
          <w:b/>
          <w:sz w:val="20"/>
          <w:szCs w:val="20"/>
        </w:rPr>
        <w:t>KA</w:t>
      </w:r>
      <w:r w:rsidRPr="004140D8">
        <w:rPr>
          <w:rFonts w:ascii="Arial" w:eastAsia="Times New Roman" w:hAnsi="Arial" w:cs="Arial"/>
          <w:b/>
          <w:sz w:val="20"/>
          <w:szCs w:val="20"/>
        </w:rPr>
        <w:t>JIAN</w:t>
      </w:r>
      <w:r w:rsidR="00FA77FD" w:rsidRPr="004140D8">
        <w:rPr>
          <w:rFonts w:ascii="Arial" w:eastAsia="Times New Roman" w:hAnsi="Arial" w:cs="Arial"/>
          <w:b/>
          <w:sz w:val="20"/>
          <w:szCs w:val="20"/>
        </w:rPr>
        <w:t xml:space="preserve"> T</w:t>
      </w:r>
      <w:r w:rsidRPr="004140D8">
        <w:rPr>
          <w:rFonts w:ascii="Arial" w:eastAsia="Times New Roman" w:hAnsi="Arial" w:cs="Arial"/>
          <w:b/>
          <w:sz w:val="20"/>
          <w:szCs w:val="20"/>
        </w:rPr>
        <w:t>EORI</w:t>
      </w:r>
    </w:p>
    <w:p w:rsidR="004A5C42" w:rsidRPr="004A5C42" w:rsidRDefault="004A5C42" w:rsidP="004A5C42">
      <w:pPr>
        <w:keepNext/>
        <w:framePr w:dropCap="drop" w:lines="3" w:wrap="around" w:vAnchor="text" w:hAnchor="text"/>
        <w:spacing w:after="0" w:line="689" w:lineRule="exact"/>
        <w:jc w:val="both"/>
        <w:textAlignment w:val="baseline"/>
        <w:rPr>
          <w:rFonts w:ascii="Arial" w:hAnsi="Arial" w:cs="Arial"/>
          <w:position w:val="-10"/>
          <w:sz w:val="86"/>
          <w:szCs w:val="20"/>
        </w:rPr>
      </w:pPr>
      <w:r w:rsidRPr="004A5C42">
        <w:rPr>
          <w:rFonts w:ascii="Arial" w:hAnsi="Arial" w:cs="Arial"/>
          <w:position w:val="-10"/>
          <w:sz w:val="86"/>
          <w:szCs w:val="20"/>
        </w:rPr>
        <w:t>K</w:t>
      </w:r>
    </w:p>
    <w:p w:rsidR="004140D8" w:rsidRDefault="00AD7622" w:rsidP="004A5C42">
      <w:pPr>
        <w:spacing w:after="0" w:line="240" w:lineRule="auto"/>
        <w:jc w:val="both"/>
        <w:rPr>
          <w:rFonts w:ascii="Arial" w:hAnsi="Arial" w:cs="Arial"/>
          <w:sz w:val="20"/>
          <w:szCs w:val="20"/>
          <w:lang w:val="id-ID"/>
        </w:rPr>
      </w:pPr>
      <w:r w:rsidRPr="004140D8">
        <w:rPr>
          <w:rFonts w:ascii="Arial" w:hAnsi="Arial" w:cs="Arial"/>
          <w:sz w:val="20"/>
          <w:szCs w:val="20"/>
        </w:rPr>
        <w:t xml:space="preserve">uasa </w:t>
      </w:r>
      <w:r w:rsidR="00091496" w:rsidRPr="004140D8">
        <w:rPr>
          <w:rFonts w:ascii="Arial" w:hAnsi="Arial" w:cs="Arial"/>
          <w:sz w:val="20"/>
          <w:szCs w:val="20"/>
        </w:rPr>
        <w:t>dipahami dalam arti kamus sebagai: satu, kemampuan atau kesanggupan (untuk berbuat sesuatu); kekuatan; dua,  wewenang atas sesuatu atau untuk menentukan (meme</w:t>
      </w:r>
      <w:r w:rsidR="00565509">
        <w:rPr>
          <w:rFonts w:ascii="Arial" w:hAnsi="Arial" w:cs="Arial"/>
          <w:sz w:val="20"/>
          <w:szCs w:val="20"/>
          <w:lang w:val="id-ID"/>
        </w:rPr>
        <w:t xml:space="preserve"> </w:t>
      </w:r>
      <w:r w:rsidR="00091496" w:rsidRPr="004140D8">
        <w:rPr>
          <w:rFonts w:ascii="Arial" w:hAnsi="Arial" w:cs="Arial"/>
          <w:sz w:val="20"/>
          <w:szCs w:val="20"/>
        </w:rPr>
        <w:t>rintah, mewakili, mengurus, dsb) sesuatu; tiga,  pengaruh (gengsi, kesaktian, dsb) yang ada pada seseorang karena jabatannya (martabatnya); empat, mampu</w:t>
      </w:r>
      <w:r w:rsidR="00091496" w:rsidRPr="004140D8">
        <w:rPr>
          <w:rStyle w:val="Emphasis"/>
          <w:rFonts w:ascii="Arial" w:hAnsi="Arial" w:cs="Arial"/>
          <w:sz w:val="20"/>
          <w:szCs w:val="20"/>
        </w:rPr>
        <w:t>;</w:t>
      </w:r>
      <w:r w:rsidR="00091496" w:rsidRPr="004140D8">
        <w:rPr>
          <w:rStyle w:val="Emphasis"/>
          <w:rFonts w:ascii="Arial" w:hAnsi="Arial" w:cs="Arial"/>
          <w:i w:val="0"/>
          <w:sz w:val="20"/>
          <w:szCs w:val="20"/>
        </w:rPr>
        <w:t xml:space="preserve"> lima,</w:t>
      </w:r>
      <w:r w:rsidR="00091496" w:rsidRPr="004140D8">
        <w:rPr>
          <w:rFonts w:ascii="Arial" w:hAnsi="Arial" w:cs="Arial"/>
          <w:sz w:val="20"/>
          <w:szCs w:val="20"/>
        </w:rPr>
        <w:t xml:space="preserve"> orang yang diserahi wewenang. Arti kamus </w:t>
      </w:r>
      <w:r w:rsidR="00C55DB7" w:rsidRPr="004140D8">
        <w:rPr>
          <w:rFonts w:ascii="Arial" w:hAnsi="Arial" w:cs="Arial"/>
          <w:sz w:val="20"/>
          <w:szCs w:val="20"/>
        </w:rPr>
        <w:t>terse</w:t>
      </w:r>
      <w:r w:rsidR="00874C54" w:rsidRPr="004140D8">
        <w:rPr>
          <w:rFonts w:ascii="Arial" w:hAnsi="Arial" w:cs="Arial"/>
          <w:sz w:val="20"/>
          <w:szCs w:val="20"/>
        </w:rPr>
        <w:t>but dapat diperluas</w:t>
      </w:r>
      <w:r w:rsidR="00C55DB7" w:rsidRPr="004140D8">
        <w:rPr>
          <w:rFonts w:ascii="Arial" w:hAnsi="Arial" w:cs="Arial"/>
          <w:sz w:val="20"/>
          <w:szCs w:val="20"/>
        </w:rPr>
        <w:t xml:space="preserve"> dalam pengertian akademik,</w:t>
      </w:r>
      <w:r w:rsidR="00874C54" w:rsidRPr="004140D8">
        <w:rPr>
          <w:rFonts w:ascii="Arial" w:hAnsi="Arial" w:cs="Arial"/>
          <w:sz w:val="20"/>
          <w:szCs w:val="20"/>
        </w:rPr>
        <w:t xml:space="preserve"> yaitu</w:t>
      </w:r>
      <w:r w:rsidR="00C55DB7" w:rsidRPr="004140D8">
        <w:rPr>
          <w:rFonts w:ascii="Arial" w:hAnsi="Arial" w:cs="Arial"/>
          <w:sz w:val="20"/>
          <w:szCs w:val="20"/>
        </w:rPr>
        <w:t xml:space="preserve"> kuasa sebagai</w:t>
      </w:r>
      <w:r w:rsidR="00874C54" w:rsidRPr="004140D8">
        <w:rPr>
          <w:rFonts w:ascii="Arial" w:hAnsi="Arial" w:cs="Arial"/>
          <w:sz w:val="20"/>
          <w:szCs w:val="20"/>
        </w:rPr>
        <w:t xml:space="preserve"> s</w:t>
      </w:r>
      <w:r w:rsidR="004810E4" w:rsidRPr="004140D8">
        <w:rPr>
          <w:rFonts w:ascii="Arial" w:eastAsia="Calibri" w:hAnsi="Arial" w:cs="Arial"/>
          <w:sz w:val="20"/>
          <w:szCs w:val="20"/>
          <w:lang w:val="id-ID"/>
        </w:rPr>
        <w:t>uatu kem</w:t>
      </w:r>
      <w:r w:rsidR="00975ECD" w:rsidRPr="004140D8">
        <w:rPr>
          <w:rFonts w:ascii="Arial" w:eastAsia="Calibri" w:hAnsi="Arial" w:cs="Arial"/>
          <w:sz w:val="20"/>
          <w:szCs w:val="20"/>
          <w:lang w:val="id-ID"/>
        </w:rPr>
        <w:t>ampuan untuk menguasai atau mem</w:t>
      </w:r>
      <w:r w:rsidR="004810E4" w:rsidRPr="004140D8">
        <w:rPr>
          <w:rFonts w:ascii="Arial" w:eastAsia="Calibri" w:hAnsi="Arial" w:cs="Arial"/>
          <w:sz w:val="20"/>
          <w:szCs w:val="20"/>
          <w:lang w:val="id-ID"/>
        </w:rPr>
        <w:t>engaruhi orang lain untuk melakukan sesuatu atau kemampuan untuk mengatasi perlawanan dari orang lain dalam menca</w:t>
      </w:r>
      <w:r w:rsidR="00975ECD" w:rsidRPr="004140D8">
        <w:rPr>
          <w:rFonts w:ascii="Arial" w:eastAsia="Calibri" w:hAnsi="Arial" w:cs="Arial"/>
          <w:sz w:val="20"/>
          <w:szCs w:val="20"/>
          <w:lang w:val="id-ID"/>
        </w:rPr>
        <w:t>pai tujuan, khususnya untuk mem</w:t>
      </w:r>
      <w:r w:rsidR="004810E4" w:rsidRPr="004140D8">
        <w:rPr>
          <w:rFonts w:ascii="Arial" w:eastAsia="Calibri" w:hAnsi="Arial" w:cs="Arial"/>
          <w:sz w:val="20"/>
          <w:szCs w:val="20"/>
          <w:lang w:val="id-ID"/>
        </w:rPr>
        <w:t>engaruhi perilaku orang lain</w:t>
      </w:r>
      <w:r w:rsidR="004810E4" w:rsidRPr="004140D8">
        <w:rPr>
          <w:rFonts w:ascii="Arial" w:hAnsi="Arial" w:cs="Arial"/>
          <w:sz w:val="20"/>
          <w:szCs w:val="20"/>
        </w:rPr>
        <w:t xml:space="preserve"> (Damsar, 2010)</w:t>
      </w:r>
      <w:r w:rsidR="004810E4" w:rsidRPr="004140D8">
        <w:rPr>
          <w:rFonts w:ascii="Arial" w:eastAsia="Calibri" w:hAnsi="Arial" w:cs="Arial"/>
          <w:sz w:val="20"/>
          <w:szCs w:val="20"/>
          <w:lang w:val="id-ID"/>
        </w:rPr>
        <w:t>.</w:t>
      </w:r>
    </w:p>
    <w:p w:rsidR="004140D8" w:rsidRDefault="00484DAD" w:rsidP="004140D8">
      <w:pPr>
        <w:spacing w:after="0" w:line="240" w:lineRule="auto"/>
        <w:ind w:firstLine="720"/>
        <w:jc w:val="both"/>
        <w:rPr>
          <w:rFonts w:ascii="Arial" w:hAnsi="Arial" w:cs="Arial"/>
          <w:sz w:val="20"/>
          <w:szCs w:val="20"/>
          <w:lang w:val="id-ID"/>
        </w:rPr>
      </w:pPr>
      <w:proofErr w:type="gramStart"/>
      <w:r w:rsidRPr="004140D8">
        <w:rPr>
          <w:rFonts w:ascii="Arial" w:hAnsi="Arial" w:cs="Arial"/>
          <w:sz w:val="20"/>
          <w:szCs w:val="20"/>
        </w:rPr>
        <w:t xml:space="preserve">Pengertian </w:t>
      </w:r>
      <w:r w:rsidR="00754370" w:rsidRPr="004140D8">
        <w:rPr>
          <w:rFonts w:ascii="Arial" w:hAnsi="Arial" w:cs="Arial"/>
          <w:sz w:val="20"/>
          <w:szCs w:val="20"/>
        </w:rPr>
        <w:t xml:space="preserve">kuasa seperti di atas bersifat netral, tidak terkait dengan </w:t>
      </w:r>
      <w:r w:rsidR="003355CD" w:rsidRPr="004140D8">
        <w:rPr>
          <w:rFonts w:ascii="Arial" w:hAnsi="Arial" w:cs="Arial"/>
          <w:sz w:val="20"/>
          <w:szCs w:val="20"/>
        </w:rPr>
        <w:t xml:space="preserve">hal </w:t>
      </w:r>
      <w:r w:rsidR="00754370" w:rsidRPr="004140D8">
        <w:rPr>
          <w:rFonts w:ascii="Arial" w:hAnsi="Arial" w:cs="Arial"/>
          <w:sz w:val="20"/>
          <w:szCs w:val="20"/>
        </w:rPr>
        <w:t>yang</w:t>
      </w:r>
      <w:r w:rsidR="001B0296" w:rsidRPr="004140D8">
        <w:rPr>
          <w:rFonts w:ascii="Arial" w:hAnsi="Arial" w:cs="Arial"/>
          <w:sz w:val="20"/>
          <w:szCs w:val="20"/>
        </w:rPr>
        <w:t xml:space="preserve"> positif maupun negatif</w:t>
      </w:r>
      <w:r w:rsidR="003355CD" w:rsidRPr="004140D8">
        <w:rPr>
          <w:rFonts w:ascii="Arial" w:hAnsi="Arial" w:cs="Arial"/>
          <w:sz w:val="20"/>
          <w:szCs w:val="20"/>
        </w:rPr>
        <w:t>.</w:t>
      </w:r>
      <w:proofErr w:type="gramEnd"/>
      <w:r w:rsidR="003355CD" w:rsidRPr="004140D8">
        <w:rPr>
          <w:rFonts w:ascii="Arial" w:hAnsi="Arial" w:cs="Arial"/>
          <w:sz w:val="20"/>
          <w:szCs w:val="20"/>
        </w:rPr>
        <w:t xml:space="preserve"> </w:t>
      </w:r>
      <w:r w:rsidR="00754370" w:rsidRPr="004140D8">
        <w:rPr>
          <w:rFonts w:ascii="Arial" w:hAnsi="Arial" w:cs="Arial"/>
          <w:sz w:val="20"/>
          <w:szCs w:val="20"/>
        </w:rPr>
        <w:t xml:space="preserve"> </w:t>
      </w:r>
      <w:proofErr w:type="gramStart"/>
      <w:r w:rsidR="00E0212B" w:rsidRPr="004140D8">
        <w:rPr>
          <w:rFonts w:ascii="Arial" w:hAnsi="Arial" w:cs="Arial"/>
          <w:sz w:val="20"/>
          <w:szCs w:val="20"/>
        </w:rPr>
        <w:t>Itu artinya,</w:t>
      </w:r>
      <w:r w:rsidR="001B0296" w:rsidRPr="004140D8">
        <w:rPr>
          <w:rFonts w:ascii="Arial" w:hAnsi="Arial" w:cs="Arial"/>
          <w:sz w:val="20"/>
          <w:szCs w:val="20"/>
        </w:rPr>
        <w:t xml:space="preserve"> negatif atau positifnya </w:t>
      </w:r>
      <w:r w:rsidR="00FF1635" w:rsidRPr="004140D8">
        <w:rPr>
          <w:rFonts w:ascii="Arial" w:hAnsi="Arial" w:cs="Arial"/>
          <w:sz w:val="20"/>
          <w:szCs w:val="20"/>
        </w:rPr>
        <w:t xml:space="preserve">suatu </w:t>
      </w:r>
      <w:r w:rsidR="001B0296" w:rsidRPr="004140D8">
        <w:rPr>
          <w:rFonts w:ascii="Arial" w:hAnsi="Arial" w:cs="Arial"/>
          <w:sz w:val="20"/>
          <w:szCs w:val="20"/>
        </w:rPr>
        <w:t xml:space="preserve">kuasa </w:t>
      </w:r>
      <w:r w:rsidR="00592E24" w:rsidRPr="004140D8">
        <w:rPr>
          <w:rFonts w:ascii="Arial" w:hAnsi="Arial" w:cs="Arial"/>
          <w:sz w:val="20"/>
          <w:szCs w:val="20"/>
        </w:rPr>
        <w:t xml:space="preserve">tidak </w:t>
      </w:r>
      <w:r w:rsidR="001B0296" w:rsidRPr="004140D8">
        <w:rPr>
          <w:rFonts w:ascii="Arial" w:hAnsi="Arial" w:cs="Arial"/>
          <w:sz w:val="20"/>
          <w:szCs w:val="20"/>
        </w:rPr>
        <w:t xml:space="preserve">tergantung pada </w:t>
      </w:r>
      <w:r w:rsidR="00592E24" w:rsidRPr="004140D8">
        <w:rPr>
          <w:rFonts w:ascii="Arial" w:hAnsi="Arial" w:cs="Arial"/>
          <w:sz w:val="20"/>
          <w:szCs w:val="20"/>
        </w:rPr>
        <w:t xml:space="preserve">substansi kuasa itu sendiri, melainkan tergantung pada </w:t>
      </w:r>
      <w:r w:rsidR="001B0296" w:rsidRPr="004140D8">
        <w:rPr>
          <w:rFonts w:ascii="Arial" w:hAnsi="Arial" w:cs="Arial"/>
          <w:sz w:val="20"/>
          <w:szCs w:val="20"/>
        </w:rPr>
        <w:t>orang yang menggu</w:t>
      </w:r>
      <w:r w:rsidR="00565509">
        <w:rPr>
          <w:rFonts w:ascii="Arial" w:hAnsi="Arial" w:cs="Arial"/>
          <w:sz w:val="20"/>
          <w:szCs w:val="20"/>
          <w:lang w:val="id-ID"/>
        </w:rPr>
        <w:t xml:space="preserve"> </w:t>
      </w:r>
      <w:r w:rsidR="001B0296" w:rsidRPr="004140D8">
        <w:rPr>
          <w:rFonts w:ascii="Arial" w:hAnsi="Arial" w:cs="Arial"/>
          <w:sz w:val="20"/>
          <w:szCs w:val="20"/>
        </w:rPr>
        <w:t>nakannya.</w:t>
      </w:r>
      <w:proofErr w:type="gramEnd"/>
      <w:r w:rsidR="001B0296" w:rsidRPr="004140D8">
        <w:rPr>
          <w:rFonts w:ascii="Arial" w:hAnsi="Arial" w:cs="Arial"/>
          <w:sz w:val="20"/>
          <w:szCs w:val="20"/>
        </w:rPr>
        <w:t xml:space="preserve"> A</w:t>
      </w:r>
      <w:r w:rsidR="00754370" w:rsidRPr="004140D8">
        <w:rPr>
          <w:rFonts w:ascii="Arial" w:hAnsi="Arial" w:cs="Arial"/>
          <w:sz w:val="20"/>
          <w:szCs w:val="20"/>
        </w:rPr>
        <w:t>pabila</w:t>
      </w:r>
      <w:r w:rsidR="001B0296" w:rsidRPr="004140D8">
        <w:rPr>
          <w:rFonts w:ascii="Arial" w:hAnsi="Arial" w:cs="Arial"/>
          <w:sz w:val="20"/>
          <w:szCs w:val="20"/>
        </w:rPr>
        <w:t xml:space="preserve"> </w:t>
      </w:r>
      <w:proofErr w:type="gramStart"/>
      <w:r w:rsidR="001B0296" w:rsidRPr="004140D8">
        <w:rPr>
          <w:rFonts w:ascii="Arial" w:hAnsi="Arial" w:cs="Arial"/>
          <w:sz w:val="20"/>
          <w:szCs w:val="20"/>
        </w:rPr>
        <w:t xml:space="preserve">kuasa </w:t>
      </w:r>
      <w:r w:rsidR="00754370" w:rsidRPr="004140D8">
        <w:rPr>
          <w:rFonts w:ascii="Arial" w:hAnsi="Arial" w:cs="Arial"/>
          <w:sz w:val="20"/>
          <w:szCs w:val="20"/>
        </w:rPr>
        <w:t xml:space="preserve"> di</w:t>
      </w:r>
      <w:r w:rsidR="00C66978" w:rsidRPr="004140D8">
        <w:rPr>
          <w:rFonts w:ascii="Arial" w:hAnsi="Arial" w:cs="Arial"/>
          <w:sz w:val="20"/>
          <w:szCs w:val="20"/>
        </w:rPr>
        <w:t>gunakan</w:t>
      </w:r>
      <w:proofErr w:type="gramEnd"/>
      <w:r w:rsidR="00C66978" w:rsidRPr="004140D8">
        <w:rPr>
          <w:rFonts w:ascii="Arial" w:hAnsi="Arial" w:cs="Arial"/>
          <w:sz w:val="20"/>
          <w:szCs w:val="20"/>
        </w:rPr>
        <w:t xml:space="preserve"> </w:t>
      </w:r>
      <w:r w:rsidR="001B0296" w:rsidRPr="004140D8">
        <w:rPr>
          <w:rFonts w:ascii="Arial" w:hAnsi="Arial" w:cs="Arial"/>
          <w:sz w:val="20"/>
          <w:szCs w:val="20"/>
        </w:rPr>
        <w:t xml:space="preserve">oleh orang baik dan benar, maka konsekuensi dari penggunaan kuasa tersebut akan berujung pada hal yang positif. Sebaliknya apabila kuasa digunakan oleh orang jahat dan salah, maka konsekuensinya </w:t>
      </w:r>
      <w:proofErr w:type="gramStart"/>
      <w:r w:rsidR="001B0296" w:rsidRPr="004140D8">
        <w:rPr>
          <w:rFonts w:ascii="Arial" w:hAnsi="Arial" w:cs="Arial"/>
          <w:sz w:val="20"/>
          <w:szCs w:val="20"/>
        </w:rPr>
        <w:t>akan</w:t>
      </w:r>
      <w:proofErr w:type="gramEnd"/>
      <w:r w:rsidR="001B0296" w:rsidRPr="004140D8">
        <w:rPr>
          <w:rFonts w:ascii="Arial" w:hAnsi="Arial" w:cs="Arial"/>
          <w:sz w:val="20"/>
          <w:szCs w:val="20"/>
        </w:rPr>
        <w:t xml:space="preserve"> berujung pada hal yang negatif. Apabila pisau, misalnya</w:t>
      </w:r>
      <w:r w:rsidR="00B91E9E" w:rsidRPr="004140D8">
        <w:rPr>
          <w:rFonts w:ascii="Arial" w:hAnsi="Arial" w:cs="Arial"/>
          <w:sz w:val="20"/>
          <w:szCs w:val="20"/>
        </w:rPr>
        <w:t xml:space="preserve"> sebagai analogi penggunaan kuasa</w:t>
      </w:r>
      <w:r w:rsidR="001B0296" w:rsidRPr="004140D8">
        <w:rPr>
          <w:rFonts w:ascii="Arial" w:hAnsi="Arial" w:cs="Arial"/>
          <w:sz w:val="20"/>
          <w:szCs w:val="20"/>
        </w:rPr>
        <w:t>, digunakan oleh pera</w:t>
      </w:r>
      <w:r w:rsidR="00B91E9E" w:rsidRPr="004140D8">
        <w:rPr>
          <w:rFonts w:ascii="Arial" w:hAnsi="Arial" w:cs="Arial"/>
          <w:sz w:val="20"/>
          <w:szCs w:val="20"/>
        </w:rPr>
        <w:t xml:space="preserve">mpok, maka </w:t>
      </w:r>
      <w:proofErr w:type="gramStart"/>
      <w:r w:rsidR="00B91E9E" w:rsidRPr="004140D8">
        <w:rPr>
          <w:rFonts w:ascii="Arial" w:hAnsi="Arial" w:cs="Arial"/>
          <w:sz w:val="20"/>
          <w:szCs w:val="20"/>
        </w:rPr>
        <w:t>ia</w:t>
      </w:r>
      <w:proofErr w:type="gramEnd"/>
      <w:r w:rsidR="00B91E9E" w:rsidRPr="004140D8">
        <w:rPr>
          <w:rFonts w:ascii="Arial" w:hAnsi="Arial" w:cs="Arial"/>
          <w:sz w:val="20"/>
          <w:szCs w:val="20"/>
        </w:rPr>
        <w:t xml:space="preserve"> bisa dipakai</w:t>
      </w:r>
      <w:r w:rsidR="001B0296" w:rsidRPr="004140D8">
        <w:rPr>
          <w:rFonts w:ascii="Arial" w:hAnsi="Arial" w:cs="Arial"/>
          <w:sz w:val="20"/>
          <w:szCs w:val="20"/>
        </w:rPr>
        <w:t xml:space="preserve"> untuk menodong atau membunuh orang. Sebaliknya pisau yang </w:t>
      </w:r>
      <w:proofErr w:type="gramStart"/>
      <w:r w:rsidR="001B0296" w:rsidRPr="004140D8">
        <w:rPr>
          <w:rFonts w:ascii="Arial" w:hAnsi="Arial" w:cs="Arial"/>
          <w:sz w:val="20"/>
          <w:szCs w:val="20"/>
        </w:rPr>
        <w:t>sama</w:t>
      </w:r>
      <w:proofErr w:type="gramEnd"/>
      <w:r w:rsidR="00BA3456" w:rsidRPr="004140D8">
        <w:rPr>
          <w:rFonts w:ascii="Arial" w:hAnsi="Arial" w:cs="Arial"/>
          <w:sz w:val="20"/>
          <w:szCs w:val="20"/>
        </w:rPr>
        <w:t xml:space="preserve"> apabila</w:t>
      </w:r>
      <w:r w:rsidR="001B0296" w:rsidRPr="004140D8">
        <w:rPr>
          <w:rFonts w:ascii="Arial" w:hAnsi="Arial" w:cs="Arial"/>
          <w:sz w:val="20"/>
          <w:szCs w:val="20"/>
        </w:rPr>
        <w:t xml:space="preserve"> digunakan oleh</w:t>
      </w:r>
      <w:r w:rsidR="00BA3456" w:rsidRPr="004140D8">
        <w:rPr>
          <w:rFonts w:ascii="Arial" w:hAnsi="Arial" w:cs="Arial"/>
          <w:sz w:val="20"/>
          <w:szCs w:val="20"/>
        </w:rPr>
        <w:t xml:space="preserve"> juru masak</w:t>
      </w:r>
      <w:r w:rsidR="00FF1635" w:rsidRPr="004140D8">
        <w:rPr>
          <w:rFonts w:ascii="Arial" w:hAnsi="Arial" w:cs="Arial"/>
          <w:sz w:val="20"/>
          <w:szCs w:val="20"/>
        </w:rPr>
        <w:t xml:space="preserve"> (koki)</w:t>
      </w:r>
      <w:r w:rsidR="00BA3456" w:rsidRPr="004140D8">
        <w:rPr>
          <w:rFonts w:ascii="Arial" w:hAnsi="Arial" w:cs="Arial"/>
          <w:sz w:val="20"/>
          <w:szCs w:val="20"/>
        </w:rPr>
        <w:t xml:space="preserve">, maka ia </w:t>
      </w:r>
      <w:r w:rsidR="00FF1635" w:rsidRPr="004140D8">
        <w:rPr>
          <w:rFonts w:ascii="Arial" w:hAnsi="Arial" w:cs="Arial"/>
          <w:sz w:val="20"/>
          <w:szCs w:val="20"/>
        </w:rPr>
        <w:t xml:space="preserve">akan </w:t>
      </w:r>
      <w:r w:rsidR="00BA3456" w:rsidRPr="004140D8">
        <w:rPr>
          <w:rFonts w:ascii="Arial" w:hAnsi="Arial" w:cs="Arial"/>
          <w:sz w:val="20"/>
          <w:szCs w:val="20"/>
        </w:rPr>
        <w:t>ber</w:t>
      </w:r>
      <w:r w:rsidR="00FF1635" w:rsidRPr="004140D8">
        <w:rPr>
          <w:rFonts w:ascii="Arial" w:hAnsi="Arial" w:cs="Arial"/>
          <w:sz w:val="20"/>
          <w:szCs w:val="20"/>
        </w:rPr>
        <w:t>fungsi sebagai peralatan dapur atau memasak</w:t>
      </w:r>
      <w:r w:rsidR="00975ECD" w:rsidRPr="004140D8">
        <w:rPr>
          <w:rFonts w:ascii="Arial" w:hAnsi="Arial" w:cs="Arial"/>
          <w:sz w:val="20"/>
          <w:szCs w:val="20"/>
        </w:rPr>
        <w:t>, untuk memotong buah</w:t>
      </w:r>
      <w:r w:rsidR="00FF1635" w:rsidRPr="004140D8">
        <w:rPr>
          <w:rFonts w:ascii="Arial" w:hAnsi="Arial" w:cs="Arial"/>
          <w:sz w:val="20"/>
          <w:szCs w:val="20"/>
        </w:rPr>
        <w:t xml:space="preserve"> atau mengiris cabe</w:t>
      </w:r>
      <w:r w:rsidR="00975ECD" w:rsidRPr="004140D8">
        <w:rPr>
          <w:rFonts w:ascii="Arial" w:hAnsi="Arial" w:cs="Arial"/>
          <w:sz w:val="20"/>
          <w:szCs w:val="20"/>
        </w:rPr>
        <w:t xml:space="preserve"> misalnya</w:t>
      </w:r>
      <w:r w:rsidR="00BA3456" w:rsidRPr="004140D8">
        <w:rPr>
          <w:rFonts w:ascii="Arial" w:hAnsi="Arial" w:cs="Arial"/>
          <w:sz w:val="20"/>
          <w:szCs w:val="20"/>
        </w:rPr>
        <w:t>.</w:t>
      </w:r>
      <w:r w:rsidR="001B0296" w:rsidRPr="004140D8">
        <w:rPr>
          <w:rFonts w:ascii="Arial" w:hAnsi="Arial" w:cs="Arial"/>
          <w:sz w:val="20"/>
          <w:szCs w:val="20"/>
        </w:rPr>
        <w:t xml:space="preserve">   </w:t>
      </w:r>
    </w:p>
    <w:p w:rsidR="004140D8" w:rsidRDefault="00AE0D7C" w:rsidP="004140D8">
      <w:pPr>
        <w:spacing w:after="0" w:line="240" w:lineRule="auto"/>
        <w:ind w:firstLine="720"/>
        <w:jc w:val="both"/>
        <w:rPr>
          <w:rFonts w:ascii="Arial" w:hAnsi="Arial" w:cs="Arial"/>
          <w:sz w:val="20"/>
          <w:szCs w:val="20"/>
          <w:lang w:val="id-ID"/>
        </w:rPr>
      </w:pPr>
      <w:proofErr w:type="gramStart"/>
      <w:r w:rsidRPr="004140D8">
        <w:rPr>
          <w:rFonts w:ascii="Arial" w:hAnsi="Arial" w:cs="Arial"/>
          <w:sz w:val="20"/>
          <w:szCs w:val="20"/>
        </w:rPr>
        <w:t xml:space="preserve">Netralitas kuasa </w:t>
      </w:r>
      <w:r w:rsidR="00C31CC5" w:rsidRPr="004140D8">
        <w:rPr>
          <w:rFonts w:ascii="Arial" w:hAnsi="Arial" w:cs="Arial"/>
          <w:sz w:val="20"/>
          <w:szCs w:val="20"/>
        </w:rPr>
        <w:t>bisa tergoyah</w:t>
      </w:r>
      <w:r w:rsidR="00587547" w:rsidRPr="004140D8">
        <w:rPr>
          <w:rFonts w:ascii="Arial" w:hAnsi="Arial" w:cs="Arial"/>
          <w:sz w:val="20"/>
          <w:szCs w:val="20"/>
        </w:rPr>
        <w:t>kan apabila kuasa telah diinterpretasi dan dikonstruksi oleh seorang individu.</w:t>
      </w:r>
      <w:proofErr w:type="gramEnd"/>
      <w:r w:rsidR="00587547" w:rsidRPr="004140D8">
        <w:rPr>
          <w:rFonts w:ascii="Arial" w:hAnsi="Arial" w:cs="Arial"/>
          <w:sz w:val="20"/>
          <w:szCs w:val="20"/>
        </w:rPr>
        <w:t xml:space="preserve"> </w:t>
      </w:r>
      <w:proofErr w:type="gramStart"/>
      <w:r w:rsidR="00587547" w:rsidRPr="004140D8">
        <w:rPr>
          <w:rFonts w:ascii="Arial" w:hAnsi="Arial" w:cs="Arial"/>
          <w:sz w:val="20"/>
          <w:szCs w:val="20"/>
        </w:rPr>
        <w:t xml:space="preserve">Interpretasi dan konstruksi </w:t>
      </w:r>
      <w:r w:rsidR="00AC7663" w:rsidRPr="004140D8">
        <w:rPr>
          <w:rFonts w:ascii="Arial" w:hAnsi="Arial" w:cs="Arial"/>
          <w:sz w:val="20"/>
          <w:szCs w:val="20"/>
        </w:rPr>
        <w:t xml:space="preserve">sosial </w:t>
      </w:r>
      <w:r w:rsidR="00587547" w:rsidRPr="004140D8">
        <w:rPr>
          <w:rFonts w:ascii="Arial" w:hAnsi="Arial" w:cs="Arial"/>
          <w:sz w:val="20"/>
          <w:szCs w:val="20"/>
        </w:rPr>
        <w:t xml:space="preserve">tentang kuasa terkait dengan </w:t>
      </w:r>
      <w:r w:rsidR="00587547" w:rsidRPr="004140D8">
        <w:rPr>
          <w:rFonts w:ascii="Arial" w:hAnsi="Arial" w:cs="Arial"/>
          <w:i/>
          <w:sz w:val="20"/>
          <w:szCs w:val="20"/>
        </w:rPr>
        <w:t>stock of knowledge</w:t>
      </w:r>
      <w:r w:rsidR="00587547" w:rsidRPr="004140D8">
        <w:rPr>
          <w:rFonts w:ascii="Arial" w:hAnsi="Arial" w:cs="Arial"/>
          <w:sz w:val="20"/>
          <w:szCs w:val="20"/>
        </w:rPr>
        <w:t xml:space="preserve"> </w:t>
      </w:r>
      <w:r w:rsidR="00AD4061" w:rsidRPr="004140D8">
        <w:rPr>
          <w:rFonts w:ascii="Arial" w:hAnsi="Arial" w:cs="Arial"/>
          <w:bCs/>
          <w:sz w:val="20"/>
          <w:szCs w:val="20"/>
        </w:rPr>
        <w:t>(cadangan pengetahuan)</w:t>
      </w:r>
      <w:r w:rsidR="00F43A86" w:rsidRPr="004140D8">
        <w:rPr>
          <w:rFonts w:ascii="Arial" w:hAnsi="Arial" w:cs="Arial"/>
          <w:bCs/>
          <w:sz w:val="20"/>
          <w:szCs w:val="20"/>
        </w:rPr>
        <w:t xml:space="preserve"> </w:t>
      </w:r>
      <w:r w:rsidR="00587547" w:rsidRPr="004140D8">
        <w:rPr>
          <w:rFonts w:ascii="Arial" w:hAnsi="Arial" w:cs="Arial"/>
          <w:sz w:val="20"/>
          <w:szCs w:val="20"/>
        </w:rPr>
        <w:t>seseorang.</w:t>
      </w:r>
      <w:proofErr w:type="gramEnd"/>
      <w:r w:rsidR="00587547" w:rsidRPr="004140D8">
        <w:rPr>
          <w:rFonts w:ascii="Arial" w:hAnsi="Arial" w:cs="Arial"/>
          <w:sz w:val="20"/>
          <w:szCs w:val="20"/>
        </w:rPr>
        <w:t xml:space="preserve"> </w:t>
      </w:r>
      <w:r w:rsidR="00B66938" w:rsidRPr="004140D8">
        <w:rPr>
          <w:rFonts w:ascii="Arial" w:hAnsi="Arial" w:cs="Arial"/>
          <w:bCs/>
          <w:sz w:val="20"/>
          <w:szCs w:val="20"/>
          <w:lang w:val="id-ID"/>
        </w:rPr>
        <w:t>yaitu pengetahuan tentang kegunaan praktis dari dunia kehidupan, yang saya miliki adalah dunia saya yang diorganisir menurut proyek saya. Dalam tahap</w:t>
      </w:r>
      <w:r w:rsidR="00592E24" w:rsidRPr="004140D8">
        <w:rPr>
          <w:rFonts w:ascii="Arial" w:hAnsi="Arial" w:cs="Arial"/>
          <w:bCs/>
          <w:sz w:val="20"/>
          <w:szCs w:val="20"/>
        </w:rPr>
        <w:t>an</w:t>
      </w:r>
      <w:r w:rsidR="00B66938" w:rsidRPr="004140D8">
        <w:rPr>
          <w:rFonts w:ascii="Arial" w:hAnsi="Arial" w:cs="Arial"/>
          <w:bCs/>
          <w:sz w:val="20"/>
          <w:szCs w:val="20"/>
          <w:lang w:val="id-ID"/>
        </w:rPr>
        <w:t xml:space="preserve"> perkembangan tertentu, </w:t>
      </w:r>
      <w:r w:rsidR="00B66938" w:rsidRPr="004140D8">
        <w:rPr>
          <w:rFonts w:ascii="Arial" w:hAnsi="Arial" w:cs="Arial"/>
          <w:bCs/>
          <w:i/>
          <w:sz w:val="20"/>
          <w:szCs w:val="20"/>
          <w:lang w:val="id-ID"/>
        </w:rPr>
        <w:t>stock of knowledge</w:t>
      </w:r>
      <w:r w:rsidR="00B66938" w:rsidRPr="004140D8">
        <w:rPr>
          <w:rFonts w:ascii="Arial" w:hAnsi="Arial" w:cs="Arial"/>
          <w:bCs/>
          <w:sz w:val="20"/>
          <w:szCs w:val="20"/>
          <w:lang w:val="id-ID"/>
        </w:rPr>
        <w:t xml:space="preserve"> </w:t>
      </w:r>
      <w:r w:rsidR="00AD4061" w:rsidRPr="004140D8">
        <w:rPr>
          <w:rFonts w:ascii="Arial" w:hAnsi="Arial" w:cs="Arial"/>
          <w:bCs/>
          <w:sz w:val="20"/>
          <w:szCs w:val="20"/>
        </w:rPr>
        <w:t xml:space="preserve"> </w:t>
      </w:r>
      <w:r w:rsidR="00B66938" w:rsidRPr="004140D8">
        <w:rPr>
          <w:rFonts w:ascii="Arial" w:hAnsi="Arial" w:cs="Arial"/>
          <w:bCs/>
          <w:sz w:val="20"/>
          <w:szCs w:val="20"/>
          <w:lang w:val="id-ID"/>
        </w:rPr>
        <w:t>saya ditipikasikan, yaitu mengklasifikasikan pengalaman dengan melihat keseru</w:t>
      </w:r>
      <w:r w:rsidR="00565509">
        <w:rPr>
          <w:rFonts w:ascii="Arial" w:hAnsi="Arial" w:cs="Arial"/>
          <w:bCs/>
          <w:sz w:val="20"/>
          <w:szCs w:val="20"/>
          <w:lang w:val="id-ID"/>
        </w:rPr>
        <w:t xml:space="preserve"> </w:t>
      </w:r>
      <w:r w:rsidR="00B66938" w:rsidRPr="004140D8">
        <w:rPr>
          <w:rFonts w:ascii="Arial" w:hAnsi="Arial" w:cs="Arial"/>
          <w:bCs/>
          <w:sz w:val="20"/>
          <w:szCs w:val="20"/>
          <w:lang w:val="id-ID"/>
        </w:rPr>
        <w:t xml:space="preserve">paannya, bersama dengan orang lain. </w:t>
      </w:r>
      <w:r w:rsidR="00B66938" w:rsidRPr="004140D8">
        <w:rPr>
          <w:rFonts w:ascii="Arial" w:hAnsi="Arial" w:cs="Arial"/>
          <w:bCs/>
          <w:sz w:val="20"/>
          <w:szCs w:val="20"/>
          <w:lang w:val="id-ID"/>
        </w:rPr>
        <w:lastRenderedPageBreak/>
        <w:t>Sehingga kita memiliki dunia bersama dengan orang lain (</w:t>
      </w:r>
      <w:r w:rsidR="00B66938" w:rsidRPr="004140D8">
        <w:rPr>
          <w:rFonts w:ascii="Arial" w:hAnsi="Arial" w:cs="Arial"/>
          <w:bCs/>
          <w:i/>
          <w:sz w:val="20"/>
          <w:szCs w:val="20"/>
          <w:lang w:val="id-ID"/>
        </w:rPr>
        <w:t>live world</w:t>
      </w:r>
      <w:r w:rsidR="00B66938" w:rsidRPr="004140D8">
        <w:rPr>
          <w:rFonts w:ascii="Arial" w:hAnsi="Arial" w:cs="Arial"/>
          <w:bCs/>
          <w:sz w:val="20"/>
          <w:szCs w:val="20"/>
          <w:lang w:val="id-ID"/>
        </w:rPr>
        <w:t>), yang menjadi dasar bagi semua aktivitas sosial kita (Craib, 1984)</w:t>
      </w:r>
      <w:r w:rsidR="00B66938" w:rsidRPr="004140D8">
        <w:rPr>
          <w:rFonts w:ascii="Arial" w:hAnsi="Arial" w:cs="Arial"/>
          <w:bCs/>
          <w:sz w:val="20"/>
          <w:szCs w:val="20"/>
        </w:rPr>
        <w:t xml:space="preserve">. </w:t>
      </w:r>
      <w:r w:rsidR="00F43A86" w:rsidRPr="004140D8">
        <w:rPr>
          <w:rFonts w:ascii="Arial" w:hAnsi="Arial" w:cs="Arial"/>
          <w:bCs/>
          <w:sz w:val="20"/>
          <w:szCs w:val="20"/>
        </w:rPr>
        <w:t xml:space="preserve">Cadangan pengetahuan seseorang tentang kuasa </w:t>
      </w:r>
      <w:r w:rsidR="00FF1635" w:rsidRPr="004140D8">
        <w:rPr>
          <w:rFonts w:ascii="Arial" w:hAnsi="Arial" w:cs="Arial"/>
          <w:bCs/>
          <w:sz w:val="20"/>
          <w:szCs w:val="20"/>
        </w:rPr>
        <w:t>menjadi rujukan awal dalam bertindak, yang selanjutnya dapat berubah dalam proses dialektika.</w:t>
      </w:r>
    </w:p>
    <w:p w:rsidR="004140D8" w:rsidRDefault="00A82C74" w:rsidP="004140D8">
      <w:pPr>
        <w:spacing w:after="0" w:line="240" w:lineRule="auto"/>
        <w:ind w:firstLine="720"/>
        <w:jc w:val="both"/>
        <w:rPr>
          <w:rFonts w:ascii="Arial" w:hAnsi="Arial" w:cs="Arial"/>
          <w:sz w:val="20"/>
          <w:szCs w:val="20"/>
          <w:lang w:val="id-ID"/>
        </w:rPr>
      </w:pPr>
      <w:r w:rsidRPr="004140D8">
        <w:rPr>
          <w:rFonts w:ascii="Arial" w:hAnsi="Arial" w:cs="Arial"/>
          <w:sz w:val="20"/>
          <w:szCs w:val="20"/>
        </w:rPr>
        <w:t>Ketika kuasa tidak netral, tetapi telah diinterpretasi dan dikonstruksi oleh seseorang, maka</w:t>
      </w:r>
      <w:r w:rsidR="004F0DDE" w:rsidRPr="004140D8">
        <w:rPr>
          <w:rFonts w:ascii="Arial" w:hAnsi="Arial" w:cs="Arial"/>
          <w:sz w:val="20"/>
          <w:szCs w:val="20"/>
        </w:rPr>
        <w:t xml:space="preserve"> proses interpretasi dan konstruksi tersebut dapat </w:t>
      </w:r>
      <w:r w:rsidR="00A73F88" w:rsidRPr="004140D8">
        <w:rPr>
          <w:rFonts w:ascii="Arial" w:hAnsi="Arial" w:cs="Arial"/>
          <w:sz w:val="20"/>
          <w:szCs w:val="20"/>
        </w:rPr>
        <w:t xml:space="preserve">menyebabkan kuasa menjadi candu, sehingga kecanduan kuasa. </w:t>
      </w:r>
      <w:proofErr w:type="gramStart"/>
      <w:r w:rsidR="00A73F88" w:rsidRPr="004140D8">
        <w:rPr>
          <w:rFonts w:ascii="Arial" w:eastAsia="Times New Roman" w:hAnsi="Arial" w:cs="Arial"/>
          <w:sz w:val="20"/>
          <w:szCs w:val="20"/>
        </w:rPr>
        <w:t>Kecanduan, secara medis, dapat didefinisikan sebagai gangguan zat psikoaktif atau substansi secara berulang-ulang dan mengalami kesulitan untuk menghentikan penggunaan zat</w:t>
      </w:r>
      <w:r w:rsidR="00BA723D" w:rsidRPr="004140D8">
        <w:rPr>
          <w:rFonts w:ascii="Arial" w:eastAsia="Times New Roman" w:hAnsi="Arial" w:cs="Arial"/>
          <w:sz w:val="20"/>
          <w:szCs w:val="20"/>
        </w:rPr>
        <w:t xml:space="preserve"> tersebut secara sukarela</w:t>
      </w:r>
      <w:r w:rsidR="00A73F88" w:rsidRPr="004140D8">
        <w:rPr>
          <w:rFonts w:ascii="Arial" w:eastAsia="Times New Roman" w:hAnsi="Arial" w:cs="Arial"/>
          <w:sz w:val="20"/>
          <w:szCs w:val="20"/>
        </w:rPr>
        <w:t>.</w:t>
      </w:r>
      <w:proofErr w:type="gramEnd"/>
      <w:r w:rsidR="00A73F88" w:rsidRPr="004140D8">
        <w:rPr>
          <w:rFonts w:ascii="Arial" w:eastAsia="Times New Roman" w:hAnsi="Arial" w:cs="Arial"/>
          <w:sz w:val="20"/>
          <w:szCs w:val="20"/>
        </w:rPr>
        <w:t xml:space="preserve"> </w:t>
      </w:r>
      <w:proofErr w:type="gramStart"/>
      <w:r w:rsidR="00F61153" w:rsidRPr="004140D8">
        <w:rPr>
          <w:rFonts w:ascii="Arial" w:eastAsia="Times New Roman" w:hAnsi="Arial" w:cs="Arial"/>
          <w:sz w:val="20"/>
          <w:szCs w:val="20"/>
        </w:rPr>
        <w:t>K</w:t>
      </w:r>
      <w:r w:rsidR="00A73F88" w:rsidRPr="004140D8">
        <w:rPr>
          <w:rFonts w:ascii="Arial" w:eastAsia="Times New Roman" w:hAnsi="Arial" w:cs="Arial"/>
          <w:sz w:val="20"/>
          <w:szCs w:val="20"/>
        </w:rPr>
        <w:t>ecanduan</w:t>
      </w:r>
      <w:r w:rsidR="00F61153" w:rsidRPr="004140D8">
        <w:rPr>
          <w:rFonts w:ascii="Arial" w:eastAsia="Times New Roman" w:hAnsi="Arial" w:cs="Arial"/>
          <w:sz w:val="20"/>
          <w:szCs w:val="20"/>
        </w:rPr>
        <w:t xml:space="preserve"> dilihat</w:t>
      </w:r>
      <w:r w:rsidR="00A73F88" w:rsidRPr="004140D8">
        <w:rPr>
          <w:rFonts w:ascii="Arial" w:eastAsia="Times New Roman" w:hAnsi="Arial" w:cs="Arial"/>
          <w:sz w:val="20"/>
          <w:szCs w:val="20"/>
        </w:rPr>
        <w:t xml:space="preserve"> sebagai sebuah kondisi kronis dalam sistem motivasi dalam perilaku mencari hadiah (</w:t>
      </w:r>
      <w:r w:rsidR="00A73F88" w:rsidRPr="004140D8">
        <w:rPr>
          <w:rFonts w:ascii="Arial" w:eastAsia="Times New Roman" w:hAnsi="Arial" w:cs="Arial"/>
          <w:i/>
          <w:sz w:val="20"/>
          <w:szCs w:val="20"/>
        </w:rPr>
        <w:t>reward</w:t>
      </w:r>
      <w:r w:rsidR="00A73F88" w:rsidRPr="004140D8">
        <w:rPr>
          <w:rFonts w:ascii="Arial" w:eastAsia="Times New Roman" w:hAnsi="Arial" w:cs="Arial"/>
          <w:sz w:val="20"/>
          <w:szCs w:val="20"/>
        </w:rPr>
        <w:t>-</w:t>
      </w:r>
      <w:r w:rsidR="00A73F88" w:rsidRPr="004140D8">
        <w:rPr>
          <w:rFonts w:ascii="Arial" w:eastAsia="Times New Roman" w:hAnsi="Arial" w:cs="Arial"/>
          <w:i/>
          <w:sz w:val="20"/>
          <w:szCs w:val="20"/>
        </w:rPr>
        <w:t>seeking behaviour</w:t>
      </w:r>
      <w:r w:rsidR="00A73F88" w:rsidRPr="004140D8">
        <w:rPr>
          <w:rFonts w:ascii="Arial" w:eastAsia="Times New Roman" w:hAnsi="Arial" w:cs="Arial"/>
          <w:sz w:val="20"/>
          <w:szCs w:val="20"/>
        </w:rPr>
        <w:t>) telah menjadi lepas kendali</w:t>
      </w:r>
      <w:r w:rsidR="00403B9A" w:rsidRPr="004140D8">
        <w:rPr>
          <w:rFonts w:ascii="Arial" w:eastAsia="Times New Roman" w:hAnsi="Arial" w:cs="Arial"/>
          <w:sz w:val="20"/>
          <w:szCs w:val="20"/>
        </w:rPr>
        <w:t xml:space="preserve"> </w:t>
      </w:r>
      <w:r w:rsidR="00A73F88" w:rsidRPr="004140D8">
        <w:rPr>
          <w:rFonts w:ascii="Arial" w:eastAsia="Times New Roman" w:hAnsi="Arial" w:cs="Arial"/>
          <w:sz w:val="20"/>
          <w:szCs w:val="20"/>
        </w:rPr>
        <w:t>(</w:t>
      </w:r>
      <w:r w:rsidR="00F61153" w:rsidRPr="004140D8">
        <w:rPr>
          <w:rFonts w:ascii="Arial" w:eastAsia="Times New Roman" w:hAnsi="Arial" w:cs="Arial"/>
          <w:sz w:val="20"/>
          <w:szCs w:val="20"/>
        </w:rPr>
        <w:t xml:space="preserve">West, </w:t>
      </w:r>
      <w:r w:rsidR="00A73F88" w:rsidRPr="004140D8">
        <w:rPr>
          <w:rFonts w:ascii="Arial" w:eastAsia="Times New Roman" w:hAnsi="Arial" w:cs="Arial"/>
          <w:sz w:val="20"/>
          <w:szCs w:val="20"/>
        </w:rPr>
        <w:t>200</w:t>
      </w:r>
      <w:r w:rsidR="00403B9A" w:rsidRPr="004140D8">
        <w:rPr>
          <w:rFonts w:ascii="Arial" w:eastAsia="Times New Roman" w:hAnsi="Arial" w:cs="Arial"/>
          <w:sz w:val="20"/>
          <w:szCs w:val="20"/>
        </w:rPr>
        <w:t>6)</w:t>
      </w:r>
      <w:r w:rsidR="00A73F88" w:rsidRPr="004140D8">
        <w:rPr>
          <w:rFonts w:ascii="Arial" w:eastAsia="Times New Roman" w:hAnsi="Arial" w:cs="Arial"/>
          <w:sz w:val="20"/>
          <w:szCs w:val="20"/>
        </w:rPr>
        <w:t>.</w:t>
      </w:r>
      <w:proofErr w:type="gramEnd"/>
      <w:r w:rsidR="00A73F88" w:rsidRPr="004140D8">
        <w:rPr>
          <w:rFonts w:ascii="Arial" w:eastAsia="Times New Roman" w:hAnsi="Arial" w:cs="Arial"/>
          <w:sz w:val="20"/>
          <w:szCs w:val="20"/>
        </w:rPr>
        <w:t xml:space="preserve"> Sedangkan Kamus Besar Bahasa Indonesia mendefinisikan kecanduan sebagai kejangkitan suatu kegemaran (hingga lupa hal-hal yang lain). Dari definisi medik dan kamus tersebut maka kecanduan</w:t>
      </w:r>
      <w:r w:rsidR="005B2C08" w:rsidRPr="004140D8">
        <w:rPr>
          <w:rFonts w:ascii="Arial" w:eastAsia="Times New Roman" w:hAnsi="Arial" w:cs="Arial"/>
          <w:sz w:val="20"/>
          <w:szCs w:val="20"/>
        </w:rPr>
        <w:t xml:space="preserve"> secara sosiologis</w:t>
      </w:r>
      <w:r w:rsidR="00A73F88" w:rsidRPr="004140D8">
        <w:rPr>
          <w:rFonts w:ascii="Arial" w:eastAsia="Times New Roman" w:hAnsi="Arial" w:cs="Arial"/>
          <w:sz w:val="20"/>
          <w:szCs w:val="20"/>
        </w:rPr>
        <w:t xml:space="preserve"> dapat diartikan </w:t>
      </w:r>
      <w:proofErr w:type="gramStart"/>
      <w:r w:rsidR="00A73F88" w:rsidRPr="004140D8">
        <w:rPr>
          <w:rFonts w:ascii="Arial" w:eastAsia="Times New Roman" w:hAnsi="Arial" w:cs="Arial"/>
          <w:sz w:val="20"/>
          <w:szCs w:val="20"/>
        </w:rPr>
        <w:t xml:space="preserve">sebagai  </w:t>
      </w:r>
      <w:r w:rsidR="005B2C08" w:rsidRPr="004140D8">
        <w:rPr>
          <w:rFonts w:ascii="Arial" w:eastAsia="Times New Roman" w:hAnsi="Arial" w:cs="Arial"/>
          <w:sz w:val="20"/>
          <w:szCs w:val="20"/>
        </w:rPr>
        <w:t>kejangkitan</w:t>
      </w:r>
      <w:proofErr w:type="gramEnd"/>
      <w:r w:rsidR="005B2C08" w:rsidRPr="004140D8">
        <w:rPr>
          <w:rFonts w:ascii="Arial" w:eastAsia="Times New Roman" w:hAnsi="Arial" w:cs="Arial"/>
          <w:sz w:val="20"/>
          <w:szCs w:val="20"/>
        </w:rPr>
        <w:t xml:space="preserve"> suatu kegemaran atau aktifitas dari kehidupan sehingga sulit menghentikannya atau membuat lupa aktifitas  k</w:t>
      </w:r>
      <w:r w:rsidR="009445DB" w:rsidRPr="004140D8">
        <w:rPr>
          <w:rFonts w:ascii="Arial" w:eastAsia="Times New Roman" w:hAnsi="Arial" w:cs="Arial"/>
          <w:sz w:val="20"/>
          <w:szCs w:val="20"/>
        </w:rPr>
        <w:t xml:space="preserve">ehidupan </w:t>
      </w:r>
      <w:r w:rsidR="005B2C08" w:rsidRPr="004140D8">
        <w:rPr>
          <w:rFonts w:ascii="Arial" w:eastAsia="Times New Roman" w:hAnsi="Arial" w:cs="Arial"/>
          <w:sz w:val="20"/>
          <w:szCs w:val="20"/>
        </w:rPr>
        <w:t>yang lain</w:t>
      </w:r>
      <w:r w:rsidR="009445DB" w:rsidRPr="004140D8">
        <w:rPr>
          <w:rFonts w:ascii="Arial" w:eastAsia="Times New Roman" w:hAnsi="Arial" w:cs="Arial"/>
          <w:sz w:val="20"/>
          <w:szCs w:val="20"/>
        </w:rPr>
        <w:t xml:space="preserve">nya. </w:t>
      </w:r>
      <w:proofErr w:type="gramStart"/>
      <w:r w:rsidR="009445DB" w:rsidRPr="004140D8">
        <w:rPr>
          <w:rFonts w:ascii="Arial" w:eastAsia="Times New Roman" w:hAnsi="Arial" w:cs="Arial"/>
          <w:sz w:val="20"/>
          <w:szCs w:val="20"/>
        </w:rPr>
        <w:t>Dengan merujuk pada definisi tersebut, maka kecanduan kuasa dapat dipahami sebagai kejangkitan terhadap kuasa sehingga sulit menghentikannya atau membuat lupa aspek kehidupan lainnya, selain kuasa.</w:t>
      </w:r>
      <w:proofErr w:type="gramEnd"/>
    </w:p>
    <w:p w:rsidR="004140D8" w:rsidRDefault="00EB3649" w:rsidP="004140D8">
      <w:pPr>
        <w:spacing w:after="0" w:line="240" w:lineRule="auto"/>
        <w:ind w:firstLine="720"/>
        <w:jc w:val="both"/>
        <w:rPr>
          <w:rFonts w:ascii="Arial" w:hAnsi="Arial" w:cs="Arial"/>
          <w:sz w:val="20"/>
          <w:szCs w:val="20"/>
          <w:lang w:val="id-ID"/>
        </w:rPr>
      </w:pPr>
      <w:r w:rsidRPr="004140D8">
        <w:rPr>
          <w:rFonts w:ascii="Arial" w:hAnsi="Arial" w:cs="Arial"/>
          <w:sz w:val="20"/>
          <w:szCs w:val="20"/>
        </w:rPr>
        <w:t xml:space="preserve">Kuasa adalah candu! </w:t>
      </w:r>
      <w:proofErr w:type="gramStart"/>
      <w:r w:rsidRPr="004140D8">
        <w:rPr>
          <w:rFonts w:ascii="Arial" w:hAnsi="Arial" w:cs="Arial"/>
          <w:sz w:val="20"/>
          <w:szCs w:val="20"/>
        </w:rPr>
        <w:t>Ini mirip adagium Karl Marx yang menyatakan agama adalah opium</w:t>
      </w:r>
      <w:r w:rsidR="00A86510" w:rsidRPr="004140D8">
        <w:rPr>
          <w:rFonts w:ascii="Arial" w:hAnsi="Arial" w:cs="Arial"/>
          <w:sz w:val="20"/>
          <w:szCs w:val="20"/>
        </w:rPr>
        <w:t xml:space="preserve"> (Marx, 1943/1970)</w:t>
      </w:r>
      <w:r w:rsidRPr="004140D8">
        <w:rPr>
          <w:rFonts w:ascii="Arial" w:hAnsi="Arial" w:cs="Arial"/>
          <w:sz w:val="20"/>
          <w:szCs w:val="20"/>
        </w:rPr>
        <w:t>.</w:t>
      </w:r>
      <w:proofErr w:type="gramEnd"/>
      <w:r w:rsidRPr="004140D8">
        <w:rPr>
          <w:rFonts w:ascii="Arial" w:hAnsi="Arial" w:cs="Arial"/>
          <w:sz w:val="20"/>
          <w:szCs w:val="20"/>
        </w:rPr>
        <w:t xml:space="preserve"> </w:t>
      </w:r>
      <w:proofErr w:type="gramStart"/>
      <w:r w:rsidRPr="004140D8">
        <w:rPr>
          <w:rFonts w:ascii="Arial" w:hAnsi="Arial" w:cs="Arial"/>
          <w:sz w:val="20"/>
          <w:szCs w:val="20"/>
        </w:rPr>
        <w:t>Bagaimana bisa, kuasa adalah candu, sedangkan di atas dikatakan kuasa adalah netral?</w:t>
      </w:r>
      <w:proofErr w:type="gramEnd"/>
      <w:r w:rsidRPr="004140D8">
        <w:rPr>
          <w:rFonts w:ascii="Arial" w:hAnsi="Arial" w:cs="Arial"/>
          <w:sz w:val="20"/>
          <w:szCs w:val="20"/>
        </w:rPr>
        <w:t xml:space="preserve"> Untuk itu terlebih dahulu mari buka Kamus Besar Bahasa Indonesia, </w:t>
      </w:r>
      <w:proofErr w:type="gramStart"/>
      <w:r w:rsidRPr="004140D8">
        <w:rPr>
          <w:rFonts w:ascii="Arial" w:hAnsi="Arial" w:cs="Arial"/>
          <w:sz w:val="20"/>
          <w:szCs w:val="20"/>
        </w:rPr>
        <w:t>agar  paham</w:t>
      </w:r>
      <w:proofErr w:type="gramEnd"/>
      <w:r w:rsidRPr="004140D8">
        <w:rPr>
          <w:rFonts w:ascii="Arial" w:hAnsi="Arial" w:cs="Arial"/>
          <w:sz w:val="20"/>
          <w:szCs w:val="20"/>
        </w:rPr>
        <w:t xml:space="preserve"> arti candu. Ada  3 pengertian candu di sana, yaitu: satu, getah kering pahit berwarna cokelat kekuning-kuningan yang diambil dari buah </w:t>
      </w:r>
      <w:r w:rsidRPr="004140D8">
        <w:rPr>
          <w:rStyle w:val="Emphasis"/>
          <w:rFonts w:ascii="Arial" w:hAnsi="Arial" w:cs="Arial"/>
          <w:sz w:val="20"/>
          <w:szCs w:val="20"/>
        </w:rPr>
        <w:t>Papaver somniferum</w:t>
      </w:r>
      <w:r w:rsidRPr="004140D8">
        <w:rPr>
          <w:rFonts w:ascii="Arial" w:hAnsi="Arial" w:cs="Arial"/>
          <w:sz w:val="20"/>
          <w:szCs w:val="20"/>
        </w:rPr>
        <w:t xml:space="preserve">, dapat mengurangi rasa nyeri dan merangsang rasa kantuk serta menimbulkan rasa ketagihan bagi yang sering menggunakannya; dua, cairan kental berwarna hitam yang keluar dari rokok yang diisap yang melekat pada pipa; tiga, sesuatu yang menjadi kegemaran. </w:t>
      </w:r>
      <w:proofErr w:type="gramStart"/>
      <w:r w:rsidRPr="004140D8">
        <w:rPr>
          <w:rFonts w:ascii="Arial" w:hAnsi="Arial" w:cs="Arial"/>
          <w:sz w:val="20"/>
          <w:szCs w:val="20"/>
        </w:rPr>
        <w:t xml:space="preserve">Jadi, kalau begitu candu adalah sesuatu yang menjadi </w:t>
      </w:r>
      <w:r w:rsidRPr="004140D8">
        <w:rPr>
          <w:rFonts w:ascii="Arial" w:hAnsi="Arial" w:cs="Arial"/>
          <w:sz w:val="20"/>
          <w:szCs w:val="20"/>
        </w:rPr>
        <w:lastRenderedPageBreak/>
        <w:t>kegemaran dan menimbulkan ketagihan bagi yang sering menggunakannya.</w:t>
      </w:r>
      <w:proofErr w:type="gramEnd"/>
      <w:r w:rsidRPr="004140D8">
        <w:rPr>
          <w:rFonts w:ascii="Arial" w:hAnsi="Arial" w:cs="Arial"/>
          <w:sz w:val="20"/>
          <w:szCs w:val="20"/>
        </w:rPr>
        <w:t xml:space="preserve"> </w:t>
      </w:r>
      <w:proofErr w:type="gramStart"/>
      <w:r w:rsidRPr="004140D8">
        <w:rPr>
          <w:rFonts w:ascii="Arial" w:hAnsi="Arial" w:cs="Arial"/>
          <w:sz w:val="20"/>
          <w:szCs w:val="20"/>
        </w:rPr>
        <w:t>Apabila kuasa telah menjadi kegemaran dan menimbulkan ketagihan bagi yang sering menggunakannya maka kuasa adalah candu bagi dirinya.</w:t>
      </w:r>
      <w:proofErr w:type="gramEnd"/>
      <w:r w:rsidR="00F40C6C" w:rsidRPr="004140D8">
        <w:rPr>
          <w:rFonts w:ascii="Arial" w:hAnsi="Arial" w:cs="Arial"/>
          <w:sz w:val="20"/>
          <w:szCs w:val="20"/>
        </w:rPr>
        <w:t xml:space="preserve"> </w:t>
      </w:r>
    </w:p>
    <w:p w:rsidR="004140D8" w:rsidRDefault="00FA77FD" w:rsidP="004140D8">
      <w:pPr>
        <w:spacing w:after="0" w:line="240" w:lineRule="auto"/>
        <w:ind w:firstLine="720"/>
        <w:jc w:val="both"/>
        <w:rPr>
          <w:rFonts w:ascii="Arial" w:hAnsi="Arial" w:cs="Arial"/>
          <w:sz w:val="20"/>
          <w:szCs w:val="20"/>
          <w:lang w:val="id-ID"/>
        </w:rPr>
      </w:pPr>
      <w:proofErr w:type="gramStart"/>
      <w:r w:rsidRPr="004140D8">
        <w:rPr>
          <w:rFonts w:ascii="Arial" w:hAnsi="Arial" w:cs="Arial"/>
          <w:sz w:val="20"/>
          <w:szCs w:val="20"/>
        </w:rPr>
        <w:t>Kec</w:t>
      </w:r>
      <w:r w:rsidR="00F40C6C" w:rsidRPr="004140D8">
        <w:rPr>
          <w:rFonts w:ascii="Arial" w:hAnsi="Arial" w:cs="Arial"/>
          <w:sz w:val="20"/>
          <w:szCs w:val="20"/>
        </w:rPr>
        <w:t>andu</w:t>
      </w:r>
      <w:r w:rsidRPr="004140D8">
        <w:rPr>
          <w:rFonts w:ascii="Arial" w:hAnsi="Arial" w:cs="Arial"/>
          <w:sz w:val="20"/>
          <w:szCs w:val="20"/>
        </w:rPr>
        <w:t xml:space="preserve">an </w:t>
      </w:r>
      <w:r w:rsidR="00F40C6C" w:rsidRPr="004140D8">
        <w:rPr>
          <w:rFonts w:ascii="Arial" w:hAnsi="Arial" w:cs="Arial"/>
          <w:sz w:val="20"/>
          <w:szCs w:val="20"/>
        </w:rPr>
        <w:t xml:space="preserve"> kuasa</w:t>
      </w:r>
      <w:proofErr w:type="gramEnd"/>
      <w:r w:rsidR="00F40C6C" w:rsidRPr="004140D8">
        <w:rPr>
          <w:rFonts w:ascii="Arial" w:hAnsi="Arial" w:cs="Arial"/>
          <w:sz w:val="20"/>
          <w:szCs w:val="20"/>
        </w:rPr>
        <w:t xml:space="preserve">, oleh karena itu, ditandai oleh kegemaran terhadap kuasa dan ketagihan pada kuasa. </w:t>
      </w:r>
      <w:proofErr w:type="gramStart"/>
      <w:r w:rsidR="00D261DE" w:rsidRPr="004140D8">
        <w:rPr>
          <w:rFonts w:ascii="Arial" w:hAnsi="Arial" w:cs="Arial"/>
          <w:sz w:val="20"/>
          <w:szCs w:val="20"/>
        </w:rPr>
        <w:t xml:space="preserve">Tingkatan ekstrim dari candu kuasa adalah sakau kuasa, yang ditandai oleh keberadaan </w:t>
      </w:r>
      <w:r w:rsidR="00D261DE" w:rsidRPr="004140D8">
        <w:rPr>
          <w:rFonts w:ascii="Arial" w:eastAsia="Times New Roman" w:hAnsi="Arial" w:cs="Arial"/>
          <w:i/>
          <w:sz w:val="20"/>
          <w:szCs w:val="20"/>
        </w:rPr>
        <w:t>post-power syndrome</w:t>
      </w:r>
      <w:r w:rsidR="00D261DE" w:rsidRPr="004140D8">
        <w:rPr>
          <w:rFonts w:ascii="Arial" w:eastAsia="Times New Roman" w:hAnsi="Arial" w:cs="Arial"/>
          <w:sz w:val="20"/>
          <w:szCs w:val="20"/>
        </w:rPr>
        <w:t>.</w:t>
      </w:r>
      <w:proofErr w:type="gramEnd"/>
      <w:r w:rsidR="00D261DE" w:rsidRPr="004140D8">
        <w:rPr>
          <w:rFonts w:ascii="Arial" w:eastAsia="Times New Roman" w:hAnsi="Arial" w:cs="Arial"/>
          <w:sz w:val="20"/>
          <w:szCs w:val="20"/>
        </w:rPr>
        <w:t xml:space="preserve"> </w:t>
      </w:r>
      <w:proofErr w:type="gramStart"/>
      <w:r w:rsidR="00D261DE" w:rsidRPr="004140D8">
        <w:rPr>
          <w:rFonts w:ascii="Arial" w:eastAsia="Times New Roman" w:hAnsi="Arial" w:cs="Arial"/>
          <w:sz w:val="20"/>
          <w:szCs w:val="20"/>
        </w:rPr>
        <w:t xml:space="preserve">Fenomena  </w:t>
      </w:r>
      <w:r w:rsidR="00D261DE" w:rsidRPr="004140D8">
        <w:rPr>
          <w:rFonts w:ascii="Arial" w:eastAsia="Times New Roman" w:hAnsi="Arial" w:cs="Arial"/>
          <w:i/>
          <w:sz w:val="20"/>
          <w:szCs w:val="20"/>
        </w:rPr>
        <w:t>post</w:t>
      </w:r>
      <w:proofErr w:type="gramEnd"/>
      <w:r w:rsidR="00D261DE" w:rsidRPr="004140D8">
        <w:rPr>
          <w:rFonts w:ascii="Arial" w:eastAsia="Times New Roman" w:hAnsi="Arial" w:cs="Arial"/>
          <w:i/>
          <w:sz w:val="20"/>
          <w:szCs w:val="20"/>
        </w:rPr>
        <w:t>-power syndrome</w:t>
      </w:r>
      <w:r w:rsidR="00D261DE" w:rsidRPr="004140D8">
        <w:rPr>
          <w:rFonts w:ascii="Arial" w:eastAsia="Times New Roman" w:hAnsi="Arial" w:cs="Arial"/>
          <w:sz w:val="20"/>
          <w:szCs w:val="20"/>
        </w:rPr>
        <w:t xml:space="preserve"> tid</w:t>
      </w:r>
      <w:r w:rsidR="001D7516" w:rsidRPr="004140D8">
        <w:rPr>
          <w:rFonts w:ascii="Arial" w:eastAsia="Times New Roman" w:hAnsi="Arial" w:cs="Arial"/>
          <w:sz w:val="20"/>
          <w:szCs w:val="20"/>
        </w:rPr>
        <w:t>ak lepas dari situasi psikologi</w:t>
      </w:r>
      <w:r w:rsidR="00D261DE" w:rsidRPr="004140D8">
        <w:rPr>
          <w:rFonts w:ascii="Arial" w:eastAsia="Times New Roman" w:hAnsi="Arial" w:cs="Arial"/>
          <w:sz w:val="20"/>
          <w:szCs w:val="20"/>
        </w:rPr>
        <w:t xml:space="preserve"> sosial terkait dengan interpretasi dan konstruksi sosial tentang kuasa. Interpretasi dan konstruksi sosial ini pada gilirannya mengarahkan seseorang </w:t>
      </w:r>
      <w:proofErr w:type="gramStart"/>
      <w:r w:rsidR="00D261DE" w:rsidRPr="004140D8">
        <w:rPr>
          <w:rFonts w:ascii="Arial" w:eastAsia="Times New Roman" w:hAnsi="Arial" w:cs="Arial"/>
          <w:sz w:val="20"/>
          <w:szCs w:val="20"/>
        </w:rPr>
        <w:t>bagaimana  kuasa</w:t>
      </w:r>
      <w:proofErr w:type="gramEnd"/>
      <w:r w:rsidR="00D261DE" w:rsidRPr="004140D8">
        <w:rPr>
          <w:rFonts w:ascii="Arial" w:eastAsia="Times New Roman" w:hAnsi="Arial" w:cs="Arial"/>
          <w:sz w:val="20"/>
          <w:szCs w:val="20"/>
        </w:rPr>
        <w:t xml:space="preserve"> digunakan, dilaksanakan, dan dimanfaatkan. </w:t>
      </w:r>
      <w:proofErr w:type="gramStart"/>
      <w:r w:rsidR="00D261DE" w:rsidRPr="004140D8">
        <w:rPr>
          <w:rFonts w:ascii="Arial" w:eastAsia="Times New Roman" w:hAnsi="Arial" w:cs="Arial"/>
          <w:sz w:val="20"/>
          <w:szCs w:val="20"/>
        </w:rPr>
        <w:t>Pada stadium ini, kuasa telah menjadi candu berat bagi pengelolanya, sehingga akhirnya dia merasakan tahap sa</w:t>
      </w:r>
      <w:r w:rsidR="00AA170F" w:rsidRPr="004140D8">
        <w:rPr>
          <w:rFonts w:ascii="Arial" w:eastAsia="Times New Roman" w:hAnsi="Arial" w:cs="Arial"/>
          <w:sz w:val="20"/>
          <w:szCs w:val="20"/>
        </w:rPr>
        <w:t>kau kuasa</w:t>
      </w:r>
      <w:r w:rsidR="00481A50" w:rsidRPr="004140D8">
        <w:rPr>
          <w:rFonts w:ascii="Arial" w:eastAsia="Times New Roman" w:hAnsi="Arial" w:cs="Arial"/>
          <w:sz w:val="20"/>
          <w:szCs w:val="20"/>
        </w:rPr>
        <w:t>.</w:t>
      </w:r>
      <w:proofErr w:type="gramEnd"/>
    </w:p>
    <w:p w:rsidR="004140D8" w:rsidRDefault="00102B40" w:rsidP="004140D8">
      <w:pPr>
        <w:spacing w:after="0" w:line="240" w:lineRule="auto"/>
        <w:ind w:firstLine="720"/>
        <w:jc w:val="both"/>
        <w:rPr>
          <w:rFonts w:ascii="Arial" w:hAnsi="Arial" w:cs="Arial"/>
          <w:sz w:val="20"/>
          <w:szCs w:val="20"/>
          <w:lang w:val="id-ID"/>
        </w:rPr>
      </w:pPr>
      <w:r w:rsidRPr="004140D8">
        <w:rPr>
          <w:rFonts w:ascii="Arial" w:eastAsia="Times New Roman" w:hAnsi="Arial" w:cs="Arial"/>
          <w:sz w:val="20"/>
          <w:szCs w:val="20"/>
        </w:rPr>
        <w:t xml:space="preserve">Interpretasi sosial </w:t>
      </w:r>
      <w:r w:rsidR="00A74630" w:rsidRPr="004140D8">
        <w:rPr>
          <w:rFonts w:ascii="Arial" w:eastAsia="Times New Roman" w:hAnsi="Arial" w:cs="Arial"/>
          <w:sz w:val="20"/>
          <w:szCs w:val="20"/>
        </w:rPr>
        <w:t xml:space="preserve">merupakan proses sosial dalam relasi sosial. Proses interpretasi sosial </w:t>
      </w:r>
      <w:r w:rsidR="00D76DE0" w:rsidRPr="004140D8">
        <w:rPr>
          <w:rFonts w:ascii="Arial" w:eastAsia="Times New Roman" w:hAnsi="Arial" w:cs="Arial"/>
          <w:sz w:val="20"/>
          <w:szCs w:val="20"/>
        </w:rPr>
        <w:t>diperlukan dalam mema</w:t>
      </w:r>
      <w:r w:rsidR="00565509">
        <w:rPr>
          <w:rFonts w:ascii="Arial" w:eastAsia="Times New Roman" w:hAnsi="Arial" w:cs="Arial"/>
          <w:sz w:val="20"/>
          <w:szCs w:val="20"/>
          <w:lang w:val="id-ID"/>
        </w:rPr>
        <w:t xml:space="preserve"> </w:t>
      </w:r>
      <w:r w:rsidR="00D76DE0" w:rsidRPr="004140D8">
        <w:rPr>
          <w:rFonts w:ascii="Arial" w:eastAsia="Times New Roman" w:hAnsi="Arial" w:cs="Arial"/>
          <w:sz w:val="20"/>
          <w:szCs w:val="20"/>
        </w:rPr>
        <w:t xml:space="preserve">hami dan membentuk kenyataan sosial. </w:t>
      </w:r>
      <w:proofErr w:type="gramStart"/>
      <w:r w:rsidR="00D76DE0" w:rsidRPr="004140D8">
        <w:rPr>
          <w:rFonts w:ascii="Arial" w:eastAsia="Times New Roman" w:hAnsi="Arial" w:cs="Arial"/>
          <w:sz w:val="20"/>
          <w:szCs w:val="20"/>
        </w:rPr>
        <w:t>Proses pemahaman dan pembentukan kenyataan sosial terjadi secara dialektik dalam suatu rangkaian</w:t>
      </w:r>
      <w:r w:rsidR="008900EE" w:rsidRPr="004140D8">
        <w:rPr>
          <w:rFonts w:ascii="Arial" w:eastAsia="Times New Roman" w:hAnsi="Arial" w:cs="Arial"/>
          <w:sz w:val="20"/>
          <w:szCs w:val="20"/>
        </w:rPr>
        <w:t xml:space="preserve"> 3</w:t>
      </w:r>
      <w:r w:rsidR="00D76DE0" w:rsidRPr="004140D8">
        <w:rPr>
          <w:rFonts w:ascii="Arial" w:eastAsia="Times New Roman" w:hAnsi="Arial" w:cs="Arial"/>
          <w:sz w:val="20"/>
          <w:szCs w:val="20"/>
        </w:rPr>
        <w:t xml:space="preserve"> proses</w:t>
      </w:r>
      <w:r w:rsidR="008900EE" w:rsidRPr="004140D8">
        <w:rPr>
          <w:rFonts w:ascii="Arial" w:eastAsia="Times New Roman" w:hAnsi="Arial" w:cs="Arial"/>
          <w:sz w:val="20"/>
          <w:szCs w:val="20"/>
        </w:rPr>
        <w:t xml:space="preserve">, yaitu </w:t>
      </w:r>
      <w:r w:rsidR="00135F6B" w:rsidRPr="004140D8">
        <w:rPr>
          <w:rFonts w:ascii="Arial" w:eastAsia="Times New Roman" w:hAnsi="Arial" w:cs="Arial"/>
          <w:sz w:val="20"/>
          <w:szCs w:val="20"/>
        </w:rPr>
        <w:t>eksternalisasi, objektivikasi, dan in</w:t>
      </w:r>
      <w:r w:rsidR="001B7D62" w:rsidRPr="004140D8">
        <w:rPr>
          <w:rFonts w:ascii="Arial" w:eastAsia="Times New Roman" w:hAnsi="Arial" w:cs="Arial"/>
          <w:sz w:val="20"/>
          <w:szCs w:val="20"/>
        </w:rPr>
        <w:t>ternalisasi (Berger dan Luckman,</w:t>
      </w:r>
      <w:r w:rsidR="00135F6B" w:rsidRPr="004140D8">
        <w:rPr>
          <w:rFonts w:ascii="Arial" w:eastAsia="Times New Roman" w:hAnsi="Arial" w:cs="Arial"/>
          <w:sz w:val="20"/>
          <w:szCs w:val="20"/>
        </w:rPr>
        <w:t xml:space="preserve"> 1990).</w:t>
      </w:r>
      <w:proofErr w:type="gramEnd"/>
      <w:r w:rsidR="00135F6B" w:rsidRPr="004140D8">
        <w:rPr>
          <w:rFonts w:ascii="Arial" w:eastAsia="Times New Roman" w:hAnsi="Arial" w:cs="Arial"/>
          <w:sz w:val="20"/>
          <w:szCs w:val="20"/>
        </w:rPr>
        <w:t xml:space="preserve"> </w:t>
      </w:r>
      <w:r w:rsidR="00980DB2" w:rsidRPr="004140D8">
        <w:rPr>
          <w:rFonts w:ascii="Arial" w:eastAsia="Times New Roman" w:hAnsi="Arial" w:cs="Arial"/>
          <w:sz w:val="20"/>
          <w:szCs w:val="20"/>
        </w:rPr>
        <w:t xml:space="preserve">Individu dibentuk oleh </w:t>
      </w:r>
      <w:proofErr w:type="gramStart"/>
      <w:r w:rsidR="00980DB2" w:rsidRPr="004140D8">
        <w:rPr>
          <w:rFonts w:ascii="Arial" w:eastAsia="Times New Roman" w:hAnsi="Arial" w:cs="Arial"/>
          <w:sz w:val="20"/>
          <w:szCs w:val="20"/>
        </w:rPr>
        <w:t>m</w:t>
      </w:r>
      <w:r w:rsidR="00980DB2" w:rsidRPr="004140D8">
        <w:rPr>
          <w:rFonts w:ascii="Arial" w:eastAsia="Calibri" w:hAnsi="Arial" w:cs="Arial"/>
          <w:sz w:val="20"/>
          <w:szCs w:val="20"/>
          <w:lang w:val="sv-SE"/>
        </w:rPr>
        <w:t>asyarakat  melalui</w:t>
      </w:r>
      <w:proofErr w:type="gramEnd"/>
      <w:r w:rsidR="00980DB2" w:rsidRPr="004140D8">
        <w:rPr>
          <w:rFonts w:ascii="Arial" w:eastAsia="Calibri" w:hAnsi="Arial" w:cs="Arial"/>
          <w:sz w:val="20"/>
          <w:szCs w:val="20"/>
          <w:lang w:val="sv-SE"/>
        </w:rPr>
        <w:t xml:space="preserve"> proses obyektivikasi. </w:t>
      </w:r>
      <w:r w:rsidR="00980DB2" w:rsidRPr="004140D8">
        <w:rPr>
          <w:rFonts w:ascii="Arial" w:hAnsi="Arial" w:cs="Arial"/>
          <w:sz w:val="20"/>
          <w:szCs w:val="20"/>
          <w:lang w:val="sv-SE"/>
        </w:rPr>
        <w:t>Namun k</w:t>
      </w:r>
      <w:r w:rsidR="00980DB2" w:rsidRPr="004140D8">
        <w:rPr>
          <w:rFonts w:ascii="Arial" w:eastAsia="Calibri" w:hAnsi="Arial" w:cs="Arial"/>
          <w:sz w:val="20"/>
          <w:szCs w:val="20"/>
          <w:lang w:val="sv-SE"/>
        </w:rPr>
        <w:t xml:space="preserve">arena proses internalisasi atau sosialisasi tidak pernah sempurna, maka </w:t>
      </w:r>
      <w:r w:rsidR="00980DB2" w:rsidRPr="004140D8">
        <w:rPr>
          <w:rFonts w:ascii="Arial" w:hAnsi="Arial" w:cs="Arial"/>
          <w:sz w:val="20"/>
          <w:szCs w:val="20"/>
          <w:lang w:val="sv-SE"/>
        </w:rPr>
        <w:t xml:space="preserve">pada gilirannya individu membentuk </w:t>
      </w:r>
      <w:r w:rsidR="00980DB2" w:rsidRPr="004140D8">
        <w:rPr>
          <w:rFonts w:ascii="Arial" w:eastAsia="Calibri" w:hAnsi="Arial" w:cs="Arial"/>
          <w:sz w:val="20"/>
          <w:szCs w:val="20"/>
          <w:lang w:val="sv-SE"/>
        </w:rPr>
        <w:t>masyarakat</w:t>
      </w:r>
      <w:r w:rsidR="00980DB2" w:rsidRPr="004140D8">
        <w:rPr>
          <w:rFonts w:ascii="Arial" w:hAnsi="Arial" w:cs="Arial"/>
          <w:sz w:val="20"/>
          <w:szCs w:val="20"/>
          <w:lang w:val="sv-SE"/>
        </w:rPr>
        <w:t>, dalam konteks interakasi sosial</w:t>
      </w:r>
      <w:r w:rsidR="00980DB2" w:rsidRPr="004140D8">
        <w:rPr>
          <w:rFonts w:ascii="Arial" w:eastAsia="Calibri" w:hAnsi="Arial" w:cs="Arial"/>
          <w:sz w:val="20"/>
          <w:szCs w:val="20"/>
          <w:lang w:val="sv-SE"/>
        </w:rPr>
        <w:t xml:space="preserve">  secara bersama melalui proses eksternalisasi.  Sesuatu yang dibentuk oleh individu secara bersama</w:t>
      </w:r>
      <w:r w:rsidR="00980DB2" w:rsidRPr="004140D8">
        <w:rPr>
          <w:rFonts w:ascii="Arial" w:hAnsi="Arial" w:cs="Arial"/>
          <w:sz w:val="20"/>
          <w:szCs w:val="20"/>
          <w:lang w:val="sv-SE"/>
        </w:rPr>
        <w:t xml:space="preserve"> tersebut</w:t>
      </w:r>
      <w:r w:rsidR="00980DB2" w:rsidRPr="004140D8">
        <w:rPr>
          <w:rFonts w:ascii="Arial" w:eastAsia="Calibri" w:hAnsi="Arial" w:cs="Arial"/>
          <w:sz w:val="20"/>
          <w:szCs w:val="20"/>
          <w:lang w:val="sv-SE"/>
        </w:rPr>
        <w:t xml:space="preserve"> mengalami krist</w:t>
      </w:r>
      <w:r w:rsidR="00980DB2" w:rsidRPr="004140D8">
        <w:rPr>
          <w:rFonts w:ascii="Arial" w:hAnsi="Arial" w:cs="Arial"/>
          <w:sz w:val="20"/>
          <w:szCs w:val="20"/>
          <w:lang w:val="sv-SE"/>
        </w:rPr>
        <w:t>alisasi, perlahan mengeras bagai kristal sebagai sesuatu yang objektif. P</w:t>
      </w:r>
      <w:r w:rsidR="00980DB2" w:rsidRPr="004140D8">
        <w:rPr>
          <w:rFonts w:ascii="Arial" w:eastAsia="Calibri" w:hAnsi="Arial" w:cs="Arial"/>
          <w:sz w:val="20"/>
          <w:szCs w:val="20"/>
          <w:lang w:val="sv-SE"/>
        </w:rPr>
        <w:t xml:space="preserve">roses tersebut </w:t>
      </w:r>
      <w:r w:rsidR="00980DB2" w:rsidRPr="004140D8">
        <w:rPr>
          <w:rFonts w:ascii="Arial" w:hAnsi="Arial" w:cs="Arial"/>
          <w:sz w:val="20"/>
          <w:szCs w:val="20"/>
          <w:lang w:val="sv-SE"/>
        </w:rPr>
        <w:t>terjadi melalui  obj</w:t>
      </w:r>
      <w:r w:rsidR="00980DB2" w:rsidRPr="004140D8">
        <w:rPr>
          <w:rFonts w:ascii="Arial" w:eastAsia="Calibri" w:hAnsi="Arial" w:cs="Arial"/>
          <w:sz w:val="20"/>
          <w:szCs w:val="20"/>
          <w:lang w:val="sv-SE"/>
        </w:rPr>
        <w:t>ektivikasi. Dengan demikian, kenyataan sosial merupa</w:t>
      </w:r>
      <w:r w:rsidR="00980DB2" w:rsidRPr="004140D8">
        <w:rPr>
          <w:rFonts w:ascii="Arial" w:hAnsi="Arial" w:cs="Arial"/>
          <w:sz w:val="20"/>
          <w:szCs w:val="20"/>
          <w:lang w:val="sv-SE"/>
        </w:rPr>
        <w:t>kan proses dialektika antara obj</w:t>
      </w:r>
      <w:r w:rsidR="00980DB2" w:rsidRPr="004140D8">
        <w:rPr>
          <w:rFonts w:ascii="Arial" w:eastAsia="Calibri" w:hAnsi="Arial" w:cs="Arial"/>
          <w:sz w:val="20"/>
          <w:szCs w:val="20"/>
          <w:lang w:val="sv-SE"/>
        </w:rPr>
        <w:t>ektivikasi, internalisasi, dan ekster</w:t>
      </w:r>
      <w:r w:rsidR="00565509">
        <w:rPr>
          <w:rFonts w:ascii="Arial" w:eastAsia="Calibri" w:hAnsi="Arial" w:cs="Arial"/>
          <w:sz w:val="20"/>
          <w:szCs w:val="20"/>
          <w:lang w:val="id-ID"/>
        </w:rPr>
        <w:t xml:space="preserve"> </w:t>
      </w:r>
      <w:r w:rsidR="00980DB2" w:rsidRPr="004140D8">
        <w:rPr>
          <w:rFonts w:ascii="Arial" w:eastAsia="Calibri" w:hAnsi="Arial" w:cs="Arial"/>
          <w:sz w:val="20"/>
          <w:szCs w:val="20"/>
          <w:lang w:val="sv-SE"/>
        </w:rPr>
        <w:t>nalisasi.</w:t>
      </w:r>
      <w:r w:rsidR="00D76DE0" w:rsidRPr="004140D8">
        <w:rPr>
          <w:rFonts w:ascii="Arial" w:eastAsia="Times New Roman" w:hAnsi="Arial" w:cs="Arial"/>
          <w:sz w:val="20"/>
          <w:szCs w:val="20"/>
        </w:rPr>
        <w:t xml:space="preserve"> </w:t>
      </w:r>
      <w:r w:rsidR="007727E3" w:rsidRPr="004140D8">
        <w:rPr>
          <w:rFonts w:ascii="Arial" w:eastAsia="Times New Roman" w:hAnsi="Arial" w:cs="Arial"/>
          <w:sz w:val="20"/>
          <w:szCs w:val="20"/>
        </w:rPr>
        <w:t xml:space="preserve">Proses kuasa sebagai suatu yang netral menjadi candu kuasa terjadi melalui dialektika </w:t>
      </w:r>
      <w:r w:rsidR="007727E3" w:rsidRPr="004140D8">
        <w:rPr>
          <w:rFonts w:ascii="Arial" w:hAnsi="Arial" w:cs="Arial"/>
          <w:sz w:val="20"/>
          <w:szCs w:val="20"/>
          <w:lang w:val="sv-SE"/>
        </w:rPr>
        <w:t>obj</w:t>
      </w:r>
      <w:r w:rsidR="007727E3" w:rsidRPr="004140D8">
        <w:rPr>
          <w:rFonts w:ascii="Arial" w:eastAsia="Calibri" w:hAnsi="Arial" w:cs="Arial"/>
          <w:sz w:val="20"/>
          <w:szCs w:val="20"/>
          <w:lang w:val="sv-SE"/>
        </w:rPr>
        <w:t>ektivikasi, internalisasi, dan eksternalisasi.</w:t>
      </w:r>
      <w:r w:rsidR="007727E3" w:rsidRPr="004140D8">
        <w:rPr>
          <w:rFonts w:ascii="Arial" w:hAnsi="Arial" w:cs="Arial"/>
          <w:sz w:val="20"/>
          <w:szCs w:val="20"/>
          <w:lang w:val="sv-SE"/>
        </w:rPr>
        <w:t xml:space="preserve"> </w:t>
      </w:r>
      <w:r w:rsidR="005B230F" w:rsidRPr="004140D8">
        <w:rPr>
          <w:rFonts w:ascii="Arial" w:hAnsi="Arial" w:cs="Arial"/>
          <w:sz w:val="20"/>
          <w:szCs w:val="20"/>
          <w:lang w:val="sv-SE"/>
        </w:rPr>
        <w:t>Proses konstruksi sosial ini melahir tipe kepemimpinan tertentu seperti kepemimpinan otoriter, demokratis, parti</w:t>
      </w:r>
      <w:r w:rsidR="00565509">
        <w:rPr>
          <w:rFonts w:ascii="Arial" w:hAnsi="Arial" w:cs="Arial"/>
          <w:sz w:val="20"/>
          <w:szCs w:val="20"/>
          <w:lang w:val="id-ID"/>
        </w:rPr>
        <w:t xml:space="preserve"> </w:t>
      </w:r>
      <w:r w:rsidR="005B230F" w:rsidRPr="004140D8">
        <w:rPr>
          <w:rFonts w:ascii="Arial" w:hAnsi="Arial" w:cs="Arial"/>
          <w:sz w:val="20"/>
          <w:szCs w:val="20"/>
          <w:lang w:val="sv-SE"/>
        </w:rPr>
        <w:t xml:space="preserve">sipatif, atau </w:t>
      </w:r>
      <w:r w:rsidR="005B230F" w:rsidRPr="004140D8">
        <w:rPr>
          <w:rFonts w:ascii="Arial" w:hAnsi="Arial" w:cs="Arial"/>
          <w:i/>
          <w:sz w:val="20"/>
          <w:szCs w:val="20"/>
          <w:lang w:val="sv-SE"/>
        </w:rPr>
        <w:t>laissez faire</w:t>
      </w:r>
      <w:r w:rsidR="005B230F" w:rsidRPr="004140D8">
        <w:rPr>
          <w:rFonts w:ascii="Arial" w:hAnsi="Arial" w:cs="Arial"/>
          <w:sz w:val="20"/>
          <w:szCs w:val="20"/>
          <w:lang w:val="sv-SE"/>
        </w:rPr>
        <w:t>.</w:t>
      </w:r>
    </w:p>
    <w:p w:rsidR="00481A50" w:rsidRDefault="00B679C8" w:rsidP="004140D8">
      <w:pPr>
        <w:spacing w:after="0" w:line="240" w:lineRule="auto"/>
        <w:ind w:firstLine="720"/>
        <w:jc w:val="both"/>
        <w:rPr>
          <w:rFonts w:ascii="Arial" w:eastAsia="Calibri" w:hAnsi="Arial" w:cs="Arial"/>
          <w:noProof/>
          <w:sz w:val="20"/>
          <w:szCs w:val="20"/>
          <w:lang w:val="id-ID"/>
        </w:rPr>
      </w:pPr>
      <w:proofErr w:type="gramStart"/>
      <w:r w:rsidRPr="004140D8">
        <w:rPr>
          <w:rFonts w:ascii="Arial" w:eastAsia="Times New Roman" w:hAnsi="Arial" w:cs="Arial"/>
          <w:sz w:val="20"/>
          <w:szCs w:val="20"/>
        </w:rPr>
        <w:t xml:space="preserve">Kuasa dalam </w:t>
      </w:r>
      <w:r w:rsidR="0019368B" w:rsidRPr="004140D8">
        <w:rPr>
          <w:rFonts w:ascii="Arial" w:eastAsia="Times New Roman" w:hAnsi="Arial" w:cs="Arial"/>
          <w:sz w:val="20"/>
          <w:szCs w:val="20"/>
        </w:rPr>
        <w:t>penggunaannya tidak lepas dari pertukaran.</w:t>
      </w:r>
      <w:proofErr w:type="gramEnd"/>
      <w:r w:rsidR="0019368B" w:rsidRPr="004140D8">
        <w:rPr>
          <w:rFonts w:ascii="Arial" w:eastAsia="Times New Roman" w:hAnsi="Arial" w:cs="Arial"/>
          <w:sz w:val="20"/>
          <w:szCs w:val="20"/>
        </w:rPr>
        <w:t xml:space="preserve"> Manusia sebagai makhluk yang rasional</w:t>
      </w:r>
      <w:proofErr w:type="gramStart"/>
      <w:r w:rsidR="0019368B" w:rsidRPr="004140D8">
        <w:rPr>
          <w:rFonts w:ascii="Arial" w:eastAsia="Times New Roman" w:hAnsi="Arial" w:cs="Arial"/>
          <w:sz w:val="20"/>
          <w:szCs w:val="20"/>
        </w:rPr>
        <w:t xml:space="preserve">,  </w:t>
      </w:r>
      <w:r w:rsidR="0019368B" w:rsidRPr="004140D8">
        <w:rPr>
          <w:rFonts w:ascii="Arial" w:eastAsia="Calibri" w:hAnsi="Arial" w:cs="Arial"/>
          <w:noProof/>
          <w:sz w:val="20"/>
          <w:szCs w:val="20"/>
          <w:lang w:val="id-ID"/>
        </w:rPr>
        <w:t>senantiasa</w:t>
      </w:r>
      <w:proofErr w:type="gramEnd"/>
      <w:r w:rsidR="0019368B" w:rsidRPr="004140D8">
        <w:rPr>
          <w:rFonts w:ascii="Arial" w:hAnsi="Arial" w:cs="Arial"/>
          <w:noProof/>
          <w:sz w:val="20"/>
          <w:szCs w:val="20"/>
        </w:rPr>
        <w:t xml:space="preserve"> memper</w:t>
      </w:r>
      <w:r w:rsidR="00565509">
        <w:rPr>
          <w:rFonts w:ascii="Arial" w:hAnsi="Arial" w:cs="Arial"/>
          <w:noProof/>
          <w:sz w:val="20"/>
          <w:szCs w:val="20"/>
          <w:lang w:val="id-ID"/>
        </w:rPr>
        <w:t xml:space="preserve"> </w:t>
      </w:r>
      <w:r w:rsidR="0019368B" w:rsidRPr="004140D8">
        <w:rPr>
          <w:rFonts w:ascii="Arial" w:hAnsi="Arial" w:cs="Arial"/>
          <w:noProof/>
          <w:sz w:val="20"/>
          <w:szCs w:val="20"/>
        </w:rPr>
        <w:t>timbangkan untung rugi</w:t>
      </w:r>
      <w:r w:rsidR="00FE270E" w:rsidRPr="004140D8">
        <w:rPr>
          <w:rFonts w:ascii="Arial" w:hAnsi="Arial" w:cs="Arial"/>
          <w:noProof/>
          <w:sz w:val="20"/>
          <w:szCs w:val="20"/>
        </w:rPr>
        <w:t xml:space="preserve"> (</w:t>
      </w:r>
      <w:r w:rsidR="00FE270E" w:rsidRPr="004140D8">
        <w:rPr>
          <w:rFonts w:ascii="Arial" w:hAnsi="Arial" w:cs="Arial"/>
          <w:i/>
          <w:noProof/>
          <w:sz w:val="20"/>
          <w:szCs w:val="20"/>
        </w:rPr>
        <w:t>cost-benefit ratio</w:t>
      </w:r>
      <w:r w:rsidR="00FE270E" w:rsidRPr="004140D8">
        <w:rPr>
          <w:rFonts w:ascii="Arial" w:hAnsi="Arial" w:cs="Arial"/>
          <w:noProof/>
          <w:sz w:val="20"/>
          <w:szCs w:val="20"/>
        </w:rPr>
        <w:t xml:space="preserve">). Melalui cara ini, orang </w:t>
      </w:r>
      <w:r w:rsidR="0019368B" w:rsidRPr="004140D8">
        <w:rPr>
          <w:rFonts w:ascii="Arial" w:eastAsia="Calibri" w:hAnsi="Arial" w:cs="Arial"/>
          <w:noProof/>
          <w:sz w:val="20"/>
          <w:szCs w:val="20"/>
          <w:lang w:val="id-ID"/>
        </w:rPr>
        <w:t xml:space="preserve"> menghitung dan </w:t>
      </w:r>
      <w:r w:rsidR="0019368B" w:rsidRPr="004140D8">
        <w:rPr>
          <w:rFonts w:ascii="Arial" w:eastAsia="Calibri" w:hAnsi="Arial" w:cs="Arial"/>
          <w:noProof/>
          <w:sz w:val="20"/>
          <w:szCs w:val="20"/>
          <w:lang w:val="id-ID"/>
        </w:rPr>
        <w:lastRenderedPageBreak/>
        <w:t xml:space="preserve">membuat pilihan yang dapat memperbesar kesenangan pribadi atau keuntungan pribadi, dan mengurangi penderitaan atau menekan </w:t>
      </w:r>
      <w:r w:rsidR="00FE270E" w:rsidRPr="004140D8">
        <w:rPr>
          <w:rFonts w:ascii="Arial" w:eastAsia="Calibri" w:hAnsi="Arial" w:cs="Arial"/>
          <w:noProof/>
          <w:sz w:val="20"/>
          <w:szCs w:val="20"/>
          <w:lang w:val="id-ID"/>
        </w:rPr>
        <w:t>biaya</w:t>
      </w:r>
      <w:r w:rsidR="003B058C" w:rsidRPr="004140D8">
        <w:rPr>
          <w:rFonts w:ascii="Arial" w:hAnsi="Arial" w:cs="Arial"/>
          <w:noProof/>
          <w:sz w:val="20"/>
          <w:szCs w:val="20"/>
          <w:lang w:val="id-ID"/>
        </w:rPr>
        <w:t xml:space="preserve"> </w:t>
      </w:r>
      <w:r w:rsidR="003B058C" w:rsidRPr="004140D8">
        <w:rPr>
          <w:rFonts w:ascii="Arial" w:hAnsi="Arial" w:cs="Arial"/>
          <w:noProof/>
          <w:sz w:val="20"/>
          <w:szCs w:val="20"/>
        </w:rPr>
        <w:t>(</w:t>
      </w:r>
      <w:r w:rsidR="003B058C" w:rsidRPr="004140D8">
        <w:rPr>
          <w:rFonts w:ascii="Arial" w:hAnsi="Arial" w:cs="Arial"/>
          <w:noProof/>
          <w:sz w:val="20"/>
          <w:szCs w:val="20"/>
          <w:lang w:val="id-ID"/>
        </w:rPr>
        <w:t>Poloma</w:t>
      </w:r>
      <w:r w:rsidR="003B058C" w:rsidRPr="004140D8">
        <w:rPr>
          <w:rFonts w:ascii="Arial" w:hAnsi="Arial" w:cs="Arial"/>
          <w:noProof/>
          <w:sz w:val="20"/>
          <w:szCs w:val="20"/>
        </w:rPr>
        <w:t xml:space="preserve">, </w:t>
      </w:r>
      <w:r w:rsidR="003B058C" w:rsidRPr="004140D8">
        <w:rPr>
          <w:rFonts w:ascii="Arial" w:hAnsi="Arial" w:cs="Arial"/>
          <w:noProof/>
          <w:sz w:val="20"/>
          <w:szCs w:val="20"/>
          <w:lang w:val="id-ID"/>
        </w:rPr>
        <w:t>1984</w:t>
      </w:r>
      <w:r w:rsidR="003B058C" w:rsidRPr="004140D8">
        <w:rPr>
          <w:rFonts w:ascii="Arial" w:hAnsi="Arial" w:cs="Arial"/>
          <w:noProof/>
          <w:sz w:val="20"/>
          <w:szCs w:val="20"/>
        </w:rPr>
        <w:t xml:space="preserve">; </w:t>
      </w:r>
      <w:r w:rsidR="003B058C" w:rsidRPr="004140D8">
        <w:rPr>
          <w:rFonts w:ascii="Arial" w:hAnsi="Arial" w:cs="Arial"/>
          <w:noProof/>
          <w:sz w:val="20"/>
          <w:szCs w:val="20"/>
          <w:lang w:val="id-ID"/>
        </w:rPr>
        <w:t>Johnson, 1986</w:t>
      </w:r>
      <w:r w:rsidR="003B058C" w:rsidRPr="004140D8">
        <w:rPr>
          <w:rFonts w:ascii="Arial" w:eastAsia="Calibri" w:hAnsi="Arial" w:cs="Arial"/>
          <w:noProof/>
          <w:sz w:val="20"/>
          <w:szCs w:val="20"/>
          <w:lang w:val="id-ID"/>
        </w:rPr>
        <w:t>)</w:t>
      </w:r>
      <w:r w:rsidR="00FE270E" w:rsidRPr="004140D8">
        <w:rPr>
          <w:rFonts w:ascii="Arial" w:eastAsia="Calibri" w:hAnsi="Arial" w:cs="Arial"/>
          <w:noProof/>
          <w:sz w:val="20"/>
          <w:szCs w:val="20"/>
        </w:rPr>
        <w:t>.</w:t>
      </w:r>
    </w:p>
    <w:p w:rsidR="00FD2D24" w:rsidRPr="00FD2D24" w:rsidRDefault="00FD2D24" w:rsidP="004140D8">
      <w:pPr>
        <w:spacing w:after="0" w:line="240" w:lineRule="auto"/>
        <w:ind w:firstLine="720"/>
        <w:jc w:val="both"/>
        <w:rPr>
          <w:rFonts w:ascii="Arial" w:eastAsia="Calibri" w:hAnsi="Arial" w:cs="Arial"/>
          <w:noProof/>
          <w:sz w:val="20"/>
          <w:szCs w:val="20"/>
          <w:lang w:val="id-ID"/>
        </w:rPr>
      </w:pPr>
    </w:p>
    <w:p w:rsidR="00481A50" w:rsidRPr="004140D8" w:rsidRDefault="001B7D62" w:rsidP="004140D8">
      <w:pPr>
        <w:spacing w:line="240" w:lineRule="auto"/>
        <w:jc w:val="both"/>
        <w:rPr>
          <w:rFonts w:ascii="Arial" w:eastAsia="Times New Roman" w:hAnsi="Arial" w:cs="Arial"/>
          <w:sz w:val="20"/>
          <w:szCs w:val="20"/>
        </w:rPr>
      </w:pPr>
      <w:r w:rsidRPr="004140D8">
        <w:rPr>
          <w:rFonts w:ascii="Arial" w:eastAsia="Times New Roman" w:hAnsi="Arial" w:cs="Arial"/>
          <w:b/>
          <w:sz w:val="20"/>
          <w:szCs w:val="20"/>
        </w:rPr>
        <w:t xml:space="preserve">C. </w:t>
      </w:r>
      <w:r w:rsidR="00732E32" w:rsidRPr="004140D8">
        <w:rPr>
          <w:rFonts w:ascii="Arial" w:eastAsia="Times New Roman" w:hAnsi="Arial" w:cs="Arial"/>
          <w:b/>
          <w:sz w:val="20"/>
          <w:szCs w:val="20"/>
        </w:rPr>
        <w:t>K</w:t>
      </w:r>
      <w:r w:rsidR="00B913C3" w:rsidRPr="004140D8">
        <w:rPr>
          <w:rFonts w:ascii="Arial" w:eastAsia="Times New Roman" w:hAnsi="Arial" w:cs="Arial"/>
          <w:b/>
          <w:sz w:val="20"/>
          <w:szCs w:val="20"/>
        </w:rPr>
        <w:t xml:space="preserve">ONSTRUKSI SOSIAL ATAS KUASA </w:t>
      </w:r>
    </w:p>
    <w:p w:rsidR="004A5C42" w:rsidRPr="004A5C42" w:rsidRDefault="004A5C42" w:rsidP="004A5C42">
      <w:pPr>
        <w:keepNext/>
        <w:framePr w:dropCap="drop" w:lines="3" w:wrap="around" w:vAnchor="text" w:hAnchor="text"/>
        <w:spacing w:after="0" w:line="689" w:lineRule="exact"/>
        <w:jc w:val="both"/>
        <w:textAlignment w:val="baseline"/>
        <w:rPr>
          <w:rFonts w:ascii="Arial" w:eastAsia="Times New Roman" w:hAnsi="Arial" w:cs="Arial"/>
          <w:position w:val="-10"/>
          <w:sz w:val="86"/>
          <w:szCs w:val="20"/>
        </w:rPr>
      </w:pPr>
      <w:r w:rsidRPr="004A5C42">
        <w:rPr>
          <w:rFonts w:ascii="Arial" w:eastAsia="Times New Roman" w:hAnsi="Arial" w:cs="Arial"/>
          <w:position w:val="-10"/>
          <w:sz w:val="86"/>
          <w:szCs w:val="20"/>
        </w:rPr>
        <w:t>P</w:t>
      </w:r>
    </w:p>
    <w:p w:rsidR="004140D8" w:rsidRDefault="001940D3" w:rsidP="004A5C42">
      <w:pPr>
        <w:spacing w:after="0" w:line="240" w:lineRule="auto"/>
        <w:jc w:val="both"/>
        <w:rPr>
          <w:rFonts w:ascii="Arial" w:eastAsia="Times New Roman" w:hAnsi="Arial" w:cs="Arial"/>
          <w:sz w:val="20"/>
          <w:szCs w:val="20"/>
          <w:lang w:val="id-ID"/>
        </w:rPr>
      </w:pPr>
      <w:r w:rsidRPr="004140D8">
        <w:rPr>
          <w:rFonts w:ascii="Arial" w:eastAsia="Times New Roman" w:hAnsi="Arial" w:cs="Arial"/>
          <w:sz w:val="20"/>
          <w:szCs w:val="20"/>
        </w:rPr>
        <w:t xml:space="preserve">roses bermula dari interpretasi </w:t>
      </w:r>
      <w:r w:rsidR="00440FB2" w:rsidRPr="004140D8">
        <w:rPr>
          <w:rFonts w:ascii="Arial" w:eastAsia="Times New Roman" w:hAnsi="Arial" w:cs="Arial"/>
          <w:sz w:val="20"/>
          <w:szCs w:val="20"/>
        </w:rPr>
        <w:t xml:space="preserve">tentang kuasa. </w:t>
      </w:r>
      <w:proofErr w:type="gramStart"/>
      <w:r w:rsidR="00662575" w:rsidRPr="004140D8">
        <w:rPr>
          <w:rFonts w:ascii="Arial" w:eastAsia="Times New Roman" w:hAnsi="Arial" w:cs="Arial"/>
          <w:sz w:val="20"/>
          <w:szCs w:val="20"/>
        </w:rPr>
        <w:t xml:space="preserve">Konsep kuasa </w:t>
      </w:r>
      <w:r w:rsidR="00C94C61" w:rsidRPr="004140D8">
        <w:rPr>
          <w:rFonts w:ascii="Arial" w:eastAsia="Times New Roman" w:hAnsi="Arial" w:cs="Arial"/>
          <w:sz w:val="20"/>
          <w:szCs w:val="20"/>
        </w:rPr>
        <w:t>dipahami setiap orang secara berbeda.</w:t>
      </w:r>
      <w:proofErr w:type="gramEnd"/>
      <w:r w:rsidR="00C94C61" w:rsidRPr="004140D8">
        <w:rPr>
          <w:rFonts w:ascii="Arial" w:eastAsia="Times New Roman" w:hAnsi="Arial" w:cs="Arial"/>
          <w:sz w:val="20"/>
          <w:szCs w:val="20"/>
        </w:rPr>
        <w:t xml:space="preserve"> </w:t>
      </w:r>
      <w:proofErr w:type="gramStart"/>
      <w:r w:rsidR="00C94C61" w:rsidRPr="004140D8">
        <w:rPr>
          <w:rFonts w:ascii="Arial" w:eastAsia="Times New Roman" w:hAnsi="Arial" w:cs="Arial"/>
          <w:sz w:val="20"/>
          <w:szCs w:val="20"/>
        </w:rPr>
        <w:t>Perbedaan ini dikarenakan kondisi dan situasi sosial setiap individu berbeda menurut ruang dan waktu.</w:t>
      </w:r>
      <w:proofErr w:type="gramEnd"/>
      <w:r w:rsidR="00614BB2" w:rsidRPr="004140D8">
        <w:rPr>
          <w:rFonts w:ascii="Arial" w:eastAsia="Times New Roman" w:hAnsi="Arial" w:cs="Arial"/>
          <w:sz w:val="20"/>
          <w:szCs w:val="20"/>
        </w:rPr>
        <w:t xml:space="preserve"> </w:t>
      </w:r>
      <w:proofErr w:type="gramStart"/>
      <w:r w:rsidR="00E84E8A" w:rsidRPr="004140D8">
        <w:rPr>
          <w:rFonts w:ascii="Arial" w:eastAsia="Times New Roman" w:hAnsi="Arial" w:cs="Arial"/>
          <w:sz w:val="20"/>
          <w:szCs w:val="20"/>
        </w:rPr>
        <w:t xml:space="preserve">Pada masa Orde Baru, sistem </w:t>
      </w:r>
      <w:r w:rsidR="00EE285F" w:rsidRPr="004140D8">
        <w:rPr>
          <w:rFonts w:ascii="Arial" w:eastAsia="Times New Roman" w:hAnsi="Arial" w:cs="Arial"/>
          <w:sz w:val="20"/>
          <w:szCs w:val="20"/>
        </w:rPr>
        <w:t>penjenjangan karir jabatan</w:t>
      </w:r>
      <w:r w:rsidR="005B7F6E" w:rsidRPr="004140D8">
        <w:rPr>
          <w:rFonts w:ascii="Arial" w:eastAsia="Times New Roman" w:hAnsi="Arial" w:cs="Arial"/>
          <w:sz w:val="20"/>
          <w:szCs w:val="20"/>
        </w:rPr>
        <w:t xml:space="preserve"> struktural</w:t>
      </w:r>
      <w:r w:rsidR="00EE285F" w:rsidRPr="004140D8">
        <w:rPr>
          <w:rFonts w:ascii="Arial" w:eastAsia="Times New Roman" w:hAnsi="Arial" w:cs="Arial"/>
          <w:sz w:val="20"/>
          <w:szCs w:val="20"/>
        </w:rPr>
        <w:t xml:space="preserve"> pegawai negeri sipil di birokrasi pemerintahan dan jabatan politik di parlemen (Dewan Perwakilan Rakyat Daerah)</w:t>
      </w:r>
      <w:r w:rsidR="00545588" w:rsidRPr="004140D8">
        <w:rPr>
          <w:rFonts w:ascii="Arial" w:eastAsia="Times New Roman" w:hAnsi="Arial" w:cs="Arial"/>
          <w:sz w:val="20"/>
          <w:szCs w:val="20"/>
        </w:rPr>
        <w:t xml:space="preserve"> relatif stabil dan jelas</w:t>
      </w:r>
      <w:r w:rsidR="00EE285F" w:rsidRPr="004140D8">
        <w:rPr>
          <w:rFonts w:ascii="Arial" w:eastAsia="Times New Roman" w:hAnsi="Arial" w:cs="Arial"/>
          <w:sz w:val="20"/>
          <w:szCs w:val="20"/>
        </w:rPr>
        <w:t>.</w:t>
      </w:r>
      <w:proofErr w:type="gramEnd"/>
      <w:r w:rsidR="00EE285F" w:rsidRPr="004140D8">
        <w:rPr>
          <w:rFonts w:ascii="Arial" w:eastAsia="Times New Roman" w:hAnsi="Arial" w:cs="Arial"/>
          <w:sz w:val="20"/>
          <w:szCs w:val="20"/>
        </w:rPr>
        <w:t xml:space="preserve">  </w:t>
      </w:r>
      <w:r w:rsidR="00EE715D" w:rsidRPr="004140D8">
        <w:rPr>
          <w:rFonts w:ascii="Arial" w:eastAsia="Times New Roman" w:hAnsi="Arial" w:cs="Arial"/>
          <w:sz w:val="20"/>
          <w:szCs w:val="20"/>
        </w:rPr>
        <w:t xml:space="preserve">Ketika seseorang telah diberi suatu kuasa pada jabatan tertentu di birokrasi pemerintahan, maka sampai memasuki masa pensiun dia </w:t>
      </w:r>
      <w:proofErr w:type="gramStart"/>
      <w:r w:rsidR="00EE715D" w:rsidRPr="004140D8">
        <w:rPr>
          <w:rFonts w:ascii="Arial" w:eastAsia="Times New Roman" w:hAnsi="Arial" w:cs="Arial"/>
          <w:sz w:val="20"/>
          <w:szCs w:val="20"/>
        </w:rPr>
        <w:t>akan</w:t>
      </w:r>
      <w:proofErr w:type="gramEnd"/>
      <w:r w:rsidR="00EE715D" w:rsidRPr="004140D8">
        <w:rPr>
          <w:rFonts w:ascii="Arial" w:eastAsia="Times New Roman" w:hAnsi="Arial" w:cs="Arial"/>
          <w:sz w:val="20"/>
          <w:szCs w:val="20"/>
        </w:rPr>
        <w:t xml:space="preserve"> tetap memegang kuasa tersebut, malahan bisa lebih tinggi atau lebih besar kuasa yang dipegang dibandingkan dengan masa lampau. </w:t>
      </w:r>
      <w:proofErr w:type="gramStart"/>
      <w:r w:rsidR="00EE715D" w:rsidRPr="004140D8">
        <w:rPr>
          <w:rFonts w:ascii="Arial" w:eastAsia="Times New Roman" w:hAnsi="Arial" w:cs="Arial"/>
          <w:sz w:val="20"/>
          <w:szCs w:val="20"/>
        </w:rPr>
        <w:t>Demikian juga dengan seseorang yang berada dalam jabatan politik, bila dia telah memegang suatu jabatan struktural yang strategis di partai maka kemungk</w:t>
      </w:r>
      <w:r w:rsidR="00545588" w:rsidRPr="004140D8">
        <w:rPr>
          <w:rFonts w:ascii="Arial" w:eastAsia="Times New Roman" w:hAnsi="Arial" w:cs="Arial"/>
          <w:sz w:val="20"/>
          <w:szCs w:val="20"/>
        </w:rPr>
        <w:t>inan memiliki kuasa di parlemen dapat diprediksi lebih akurat.</w:t>
      </w:r>
      <w:proofErr w:type="gramEnd"/>
      <w:r w:rsidR="00002ED2" w:rsidRPr="004140D8">
        <w:rPr>
          <w:rFonts w:ascii="Arial" w:eastAsia="Times New Roman" w:hAnsi="Arial" w:cs="Arial"/>
          <w:sz w:val="20"/>
          <w:szCs w:val="20"/>
        </w:rPr>
        <w:t xml:space="preserve"> </w:t>
      </w:r>
      <w:proofErr w:type="gramStart"/>
      <w:r w:rsidR="00002ED2" w:rsidRPr="004140D8">
        <w:rPr>
          <w:rFonts w:ascii="Arial" w:eastAsia="Times New Roman" w:hAnsi="Arial" w:cs="Arial"/>
          <w:sz w:val="20"/>
          <w:szCs w:val="20"/>
        </w:rPr>
        <w:t>Sistem pemilihan umum yang berlandaskan pada nomor urutan, menutup peluang manuver individual mendulang suara dalam rangka mengumpulkan suara terbanyak sehingga bisa mendapat kuasa menjadi anggota parlemen.</w:t>
      </w:r>
      <w:proofErr w:type="gramEnd"/>
      <w:r w:rsidR="00545588" w:rsidRPr="004140D8">
        <w:rPr>
          <w:rFonts w:ascii="Arial" w:eastAsia="Times New Roman" w:hAnsi="Arial" w:cs="Arial"/>
          <w:sz w:val="20"/>
          <w:szCs w:val="20"/>
        </w:rPr>
        <w:t xml:space="preserve"> </w:t>
      </w:r>
      <w:r w:rsidR="00C94C61" w:rsidRPr="004140D8">
        <w:rPr>
          <w:rFonts w:ascii="Arial" w:eastAsia="Times New Roman" w:hAnsi="Arial" w:cs="Arial"/>
          <w:sz w:val="20"/>
          <w:szCs w:val="20"/>
        </w:rPr>
        <w:t xml:space="preserve"> </w:t>
      </w:r>
      <w:proofErr w:type="gramStart"/>
      <w:r w:rsidR="002F201E" w:rsidRPr="004140D8">
        <w:rPr>
          <w:rFonts w:ascii="Arial" w:eastAsia="Times New Roman" w:hAnsi="Arial" w:cs="Arial"/>
          <w:sz w:val="20"/>
          <w:szCs w:val="20"/>
        </w:rPr>
        <w:t>Interpretasi kuasa seperti ini bertahan sampai berakhirnya masa Orde Baru.</w:t>
      </w:r>
      <w:proofErr w:type="gramEnd"/>
    </w:p>
    <w:p w:rsidR="004140D8" w:rsidRDefault="002F201E"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Pada masa Era Reformasi, sistem penjenjangan karir jabatan pegawai negeri sipil dan jabatan politik berubah signifikan dibandingkan dengan masa sebelumnya.</w:t>
      </w:r>
      <w:proofErr w:type="gramEnd"/>
      <w:r w:rsidRPr="004140D8">
        <w:rPr>
          <w:rFonts w:ascii="Arial" w:eastAsia="Times New Roman" w:hAnsi="Arial" w:cs="Arial"/>
          <w:sz w:val="20"/>
          <w:szCs w:val="20"/>
        </w:rPr>
        <w:t xml:space="preserve"> Sistem penjenjangan karir </w:t>
      </w:r>
      <w:r w:rsidR="005B7F6E" w:rsidRPr="004140D8">
        <w:rPr>
          <w:rFonts w:ascii="Arial" w:eastAsia="Times New Roman" w:hAnsi="Arial" w:cs="Arial"/>
          <w:sz w:val="20"/>
          <w:szCs w:val="20"/>
        </w:rPr>
        <w:t xml:space="preserve">jabatan </w:t>
      </w:r>
      <w:proofErr w:type="gramStart"/>
      <w:r w:rsidR="005B7F6E" w:rsidRPr="004140D8">
        <w:rPr>
          <w:rFonts w:ascii="Arial" w:eastAsia="Times New Roman" w:hAnsi="Arial" w:cs="Arial"/>
          <w:sz w:val="20"/>
          <w:szCs w:val="20"/>
        </w:rPr>
        <w:t>sipil  struktural</w:t>
      </w:r>
      <w:proofErr w:type="gramEnd"/>
      <w:r w:rsidR="005B7F6E" w:rsidRPr="004140D8">
        <w:rPr>
          <w:rFonts w:ascii="Arial" w:eastAsia="Times New Roman" w:hAnsi="Arial" w:cs="Arial"/>
          <w:sz w:val="20"/>
          <w:szCs w:val="20"/>
        </w:rPr>
        <w:t xml:space="preserve"> pegawai negeri tidak </w:t>
      </w:r>
      <w:r w:rsidR="00D62D7C" w:rsidRPr="004140D8">
        <w:rPr>
          <w:rFonts w:ascii="Arial" w:eastAsia="Times New Roman" w:hAnsi="Arial" w:cs="Arial"/>
          <w:sz w:val="20"/>
          <w:szCs w:val="20"/>
        </w:rPr>
        <w:t xml:space="preserve">lagi </w:t>
      </w:r>
      <w:r w:rsidR="005B7F6E" w:rsidRPr="004140D8">
        <w:rPr>
          <w:rFonts w:ascii="Arial" w:eastAsia="Times New Roman" w:hAnsi="Arial" w:cs="Arial"/>
          <w:sz w:val="20"/>
          <w:szCs w:val="20"/>
        </w:rPr>
        <w:t>stabil dan</w:t>
      </w:r>
      <w:r w:rsidR="00D62D7C" w:rsidRPr="004140D8">
        <w:rPr>
          <w:rFonts w:ascii="Arial" w:eastAsia="Times New Roman" w:hAnsi="Arial" w:cs="Arial"/>
          <w:sz w:val="20"/>
          <w:szCs w:val="20"/>
        </w:rPr>
        <w:t xml:space="preserve"> menjadi</w:t>
      </w:r>
      <w:r w:rsidR="005B7F6E" w:rsidRPr="004140D8">
        <w:rPr>
          <w:rFonts w:ascii="Arial" w:eastAsia="Times New Roman" w:hAnsi="Arial" w:cs="Arial"/>
          <w:sz w:val="20"/>
          <w:szCs w:val="20"/>
        </w:rPr>
        <w:t xml:space="preserve"> kabur. </w:t>
      </w:r>
      <w:proofErr w:type="gramStart"/>
      <w:r w:rsidR="005B7F6E" w:rsidRPr="004140D8">
        <w:rPr>
          <w:rFonts w:ascii="Arial" w:eastAsia="Times New Roman" w:hAnsi="Arial" w:cs="Arial"/>
          <w:sz w:val="20"/>
          <w:szCs w:val="20"/>
        </w:rPr>
        <w:t>Setiap pejabat struktural pada Era Reformasi bisa</w:t>
      </w:r>
      <w:r w:rsidR="00D62D7C" w:rsidRPr="004140D8">
        <w:rPr>
          <w:rFonts w:ascii="Arial" w:eastAsia="Times New Roman" w:hAnsi="Arial" w:cs="Arial"/>
          <w:sz w:val="20"/>
          <w:szCs w:val="20"/>
        </w:rPr>
        <w:t xml:space="preserve"> saja seketika diganti tanpa didahului</w:t>
      </w:r>
      <w:r w:rsidR="005B7F6E" w:rsidRPr="004140D8">
        <w:rPr>
          <w:rFonts w:ascii="Arial" w:eastAsia="Times New Roman" w:hAnsi="Arial" w:cs="Arial"/>
          <w:sz w:val="20"/>
          <w:szCs w:val="20"/>
        </w:rPr>
        <w:t xml:space="preserve"> sinyal pergantian.</w:t>
      </w:r>
      <w:proofErr w:type="gramEnd"/>
      <w:r w:rsidR="005B7F6E" w:rsidRPr="004140D8">
        <w:rPr>
          <w:rFonts w:ascii="Arial" w:eastAsia="Times New Roman" w:hAnsi="Arial" w:cs="Arial"/>
          <w:sz w:val="20"/>
          <w:szCs w:val="20"/>
        </w:rPr>
        <w:t xml:space="preserve"> </w:t>
      </w:r>
      <w:proofErr w:type="gramStart"/>
      <w:r w:rsidR="008B2237" w:rsidRPr="004140D8">
        <w:rPr>
          <w:rFonts w:ascii="Arial" w:eastAsia="Times New Roman" w:hAnsi="Arial" w:cs="Arial"/>
          <w:sz w:val="20"/>
          <w:szCs w:val="20"/>
        </w:rPr>
        <w:t>Pada masa ini, sistem penjenjangan karir tidak punya makna.</w:t>
      </w:r>
      <w:proofErr w:type="gramEnd"/>
      <w:r w:rsidR="008B2237" w:rsidRPr="004140D8">
        <w:rPr>
          <w:rFonts w:ascii="Arial" w:eastAsia="Times New Roman" w:hAnsi="Arial" w:cs="Arial"/>
          <w:sz w:val="20"/>
          <w:szCs w:val="20"/>
        </w:rPr>
        <w:t xml:space="preserve"> </w:t>
      </w:r>
      <w:proofErr w:type="gramStart"/>
      <w:r w:rsidR="008B2237" w:rsidRPr="004140D8">
        <w:rPr>
          <w:rFonts w:ascii="Arial" w:eastAsia="Times New Roman" w:hAnsi="Arial" w:cs="Arial"/>
          <w:sz w:val="20"/>
          <w:szCs w:val="20"/>
        </w:rPr>
        <w:t>Karir seseorang tidak lagi ditentukan oleh kompetensi, kapabilitas, dan pengalaman jabatan, tetapi ditentukan oleh kedekatan seseorang terhadap pusat kekuasaan (penguasa).</w:t>
      </w:r>
      <w:proofErr w:type="gramEnd"/>
      <w:r w:rsidR="008B2237" w:rsidRPr="004140D8">
        <w:rPr>
          <w:rFonts w:ascii="Arial" w:eastAsia="Times New Roman" w:hAnsi="Arial" w:cs="Arial"/>
          <w:sz w:val="20"/>
          <w:szCs w:val="20"/>
        </w:rPr>
        <w:t xml:space="preserve"> </w:t>
      </w:r>
      <w:proofErr w:type="gramStart"/>
      <w:r w:rsidR="0098659F" w:rsidRPr="004140D8">
        <w:rPr>
          <w:rFonts w:ascii="Arial" w:eastAsia="Times New Roman" w:hAnsi="Arial" w:cs="Arial"/>
          <w:sz w:val="20"/>
          <w:szCs w:val="20"/>
        </w:rPr>
        <w:t xml:space="preserve">Ketidakstabilan dan ketidakpastian genggaman kuasa di tangan menyebabkan </w:t>
      </w:r>
      <w:r w:rsidR="00196AB0" w:rsidRPr="004140D8">
        <w:rPr>
          <w:rFonts w:ascii="Arial" w:eastAsia="Times New Roman" w:hAnsi="Arial" w:cs="Arial"/>
          <w:sz w:val="20"/>
          <w:szCs w:val="20"/>
        </w:rPr>
        <w:t xml:space="preserve">terjadinya dialektika baru </w:t>
      </w:r>
      <w:r w:rsidR="00196AB0" w:rsidRPr="004140D8">
        <w:rPr>
          <w:rFonts w:ascii="Arial" w:eastAsia="Times New Roman" w:hAnsi="Arial" w:cs="Arial"/>
          <w:sz w:val="20"/>
          <w:szCs w:val="20"/>
        </w:rPr>
        <w:lastRenderedPageBreak/>
        <w:t>dalam konstruksi sosial atas kuasa.</w:t>
      </w:r>
      <w:proofErr w:type="gramEnd"/>
      <w:r w:rsidR="00ED45B3" w:rsidRPr="004140D8">
        <w:rPr>
          <w:rFonts w:ascii="Arial" w:eastAsia="Times New Roman" w:hAnsi="Arial" w:cs="Arial"/>
          <w:sz w:val="20"/>
          <w:szCs w:val="20"/>
        </w:rPr>
        <w:t xml:space="preserve"> Proses dialektika melalui objektivikasi, internalisasi dan eksternalisasi terus berlangsung mengikuti ritma perubahan aturan perundangan dan pola kepemimpinan yang ada. </w:t>
      </w:r>
      <w:r w:rsidR="00196AB0" w:rsidRPr="004140D8">
        <w:rPr>
          <w:rFonts w:ascii="Arial" w:eastAsia="Times New Roman" w:hAnsi="Arial" w:cs="Arial"/>
          <w:sz w:val="20"/>
          <w:szCs w:val="20"/>
        </w:rPr>
        <w:t xml:space="preserve"> </w:t>
      </w:r>
    </w:p>
    <w:p w:rsidR="00994BAC" w:rsidRPr="004140D8" w:rsidRDefault="00994BAC" w:rsidP="004140D8">
      <w:pPr>
        <w:spacing w:after="0" w:line="240" w:lineRule="auto"/>
        <w:ind w:firstLine="720"/>
        <w:jc w:val="both"/>
        <w:rPr>
          <w:rFonts w:ascii="Arial" w:eastAsia="Times New Roman" w:hAnsi="Arial" w:cs="Arial"/>
          <w:sz w:val="20"/>
          <w:szCs w:val="20"/>
        </w:rPr>
      </w:pPr>
      <w:proofErr w:type="gramStart"/>
      <w:r w:rsidRPr="004140D8">
        <w:rPr>
          <w:rFonts w:ascii="Arial" w:eastAsia="Times New Roman" w:hAnsi="Arial" w:cs="Arial"/>
          <w:sz w:val="20"/>
          <w:szCs w:val="20"/>
        </w:rPr>
        <w:t>Realitas kuasa sebagai suatu hasil dari objektivikasi dimengerti dan dipahami tidak secara sempurna.</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Sehingga internalisasi atau sosialisasi terhadap pola yang ada</w:t>
      </w:r>
      <w:r w:rsidR="00DB5F46" w:rsidRPr="004140D8">
        <w:rPr>
          <w:rFonts w:ascii="Arial" w:eastAsia="Times New Roman" w:hAnsi="Arial" w:cs="Arial"/>
          <w:sz w:val="20"/>
          <w:szCs w:val="20"/>
        </w:rPr>
        <w:t xml:space="preserve"> dari realitas kuasa terlaksana dalam kondisi yang tidak sempurna pula.</w:t>
      </w:r>
      <w:proofErr w:type="gramEnd"/>
      <w:r w:rsidR="00DB5F46" w:rsidRPr="004140D8">
        <w:rPr>
          <w:rFonts w:ascii="Arial" w:eastAsia="Times New Roman" w:hAnsi="Arial" w:cs="Arial"/>
          <w:sz w:val="20"/>
          <w:szCs w:val="20"/>
        </w:rPr>
        <w:t xml:space="preserve"> Keadaan seperti ini memberikan ruang kepada individu untuk mengonstruksi suatu realitas kuasa yang tidak persis </w:t>
      </w:r>
      <w:proofErr w:type="gramStart"/>
      <w:r w:rsidR="00DB5F46" w:rsidRPr="004140D8">
        <w:rPr>
          <w:rFonts w:ascii="Arial" w:eastAsia="Times New Roman" w:hAnsi="Arial" w:cs="Arial"/>
          <w:sz w:val="20"/>
          <w:szCs w:val="20"/>
        </w:rPr>
        <w:t>sama</w:t>
      </w:r>
      <w:proofErr w:type="gramEnd"/>
      <w:r w:rsidR="00DB5F46" w:rsidRPr="004140D8">
        <w:rPr>
          <w:rFonts w:ascii="Arial" w:eastAsia="Times New Roman" w:hAnsi="Arial" w:cs="Arial"/>
          <w:sz w:val="20"/>
          <w:szCs w:val="20"/>
        </w:rPr>
        <w:t xml:space="preserve"> dengan sebelumnya.</w:t>
      </w:r>
      <w:r w:rsidR="009934DC" w:rsidRPr="004140D8">
        <w:rPr>
          <w:rFonts w:ascii="Arial" w:eastAsia="Times New Roman" w:hAnsi="Arial" w:cs="Arial"/>
          <w:sz w:val="20"/>
          <w:szCs w:val="20"/>
        </w:rPr>
        <w:t xml:space="preserve"> </w:t>
      </w:r>
      <w:proofErr w:type="gramStart"/>
      <w:r w:rsidR="009934DC" w:rsidRPr="004140D8">
        <w:rPr>
          <w:rFonts w:ascii="Arial" w:eastAsia="Times New Roman" w:hAnsi="Arial" w:cs="Arial"/>
          <w:sz w:val="20"/>
          <w:szCs w:val="20"/>
        </w:rPr>
        <w:t>Konstruksi sosial atas kuasa ini melibatkan aktor lainnya seperti anggota keluarga, kolega, atau warga lingkungan tempat tinggal.</w:t>
      </w:r>
      <w:proofErr w:type="gramEnd"/>
    </w:p>
    <w:p w:rsidR="00705E38" w:rsidRPr="004140D8" w:rsidRDefault="00705E38" w:rsidP="004140D8">
      <w:pPr>
        <w:spacing w:line="240" w:lineRule="auto"/>
        <w:jc w:val="both"/>
        <w:rPr>
          <w:rFonts w:ascii="Arial" w:eastAsia="Times New Roman" w:hAnsi="Arial" w:cs="Arial"/>
          <w:b/>
          <w:sz w:val="20"/>
          <w:szCs w:val="20"/>
        </w:rPr>
      </w:pPr>
    </w:p>
    <w:p w:rsidR="00732E32" w:rsidRPr="004140D8" w:rsidRDefault="001B7D62" w:rsidP="004140D8">
      <w:p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 xml:space="preserve">D. </w:t>
      </w:r>
      <w:r w:rsidR="00705E38" w:rsidRPr="004140D8">
        <w:rPr>
          <w:rFonts w:ascii="Arial" w:eastAsia="Times New Roman" w:hAnsi="Arial" w:cs="Arial"/>
          <w:b/>
          <w:sz w:val="20"/>
          <w:szCs w:val="20"/>
        </w:rPr>
        <w:t xml:space="preserve">TIPOLOGI </w:t>
      </w:r>
      <w:r w:rsidR="0043186A" w:rsidRPr="004140D8">
        <w:rPr>
          <w:rFonts w:ascii="Arial" w:eastAsia="Times New Roman" w:hAnsi="Arial" w:cs="Arial"/>
          <w:b/>
          <w:sz w:val="20"/>
          <w:szCs w:val="20"/>
        </w:rPr>
        <w:t>KE</w:t>
      </w:r>
      <w:r w:rsidR="00705E38" w:rsidRPr="004140D8">
        <w:rPr>
          <w:rFonts w:ascii="Arial" w:eastAsia="Times New Roman" w:hAnsi="Arial" w:cs="Arial"/>
          <w:b/>
          <w:sz w:val="20"/>
          <w:szCs w:val="20"/>
        </w:rPr>
        <w:t>CANDU</w:t>
      </w:r>
      <w:r w:rsidR="0043186A" w:rsidRPr="004140D8">
        <w:rPr>
          <w:rFonts w:ascii="Arial" w:eastAsia="Times New Roman" w:hAnsi="Arial" w:cs="Arial"/>
          <w:b/>
          <w:sz w:val="20"/>
          <w:szCs w:val="20"/>
        </w:rPr>
        <w:t>AN</w:t>
      </w:r>
      <w:r w:rsidR="00705E38" w:rsidRPr="004140D8">
        <w:rPr>
          <w:rFonts w:ascii="Arial" w:eastAsia="Times New Roman" w:hAnsi="Arial" w:cs="Arial"/>
          <w:b/>
          <w:sz w:val="20"/>
          <w:szCs w:val="20"/>
        </w:rPr>
        <w:t xml:space="preserve"> KUASA</w:t>
      </w:r>
      <w:r w:rsidR="00732E32" w:rsidRPr="004140D8">
        <w:rPr>
          <w:rFonts w:ascii="Arial" w:eastAsia="Times New Roman" w:hAnsi="Arial" w:cs="Arial"/>
          <w:b/>
          <w:sz w:val="20"/>
          <w:szCs w:val="20"/>
        </w:rPr>
        <w:t xml:space="preserve"> </w:t>
      </w:r>
    </w:p>
    <w:p w:rsidR="004A5C42" w:rsidRPr="004A5C42" w:rsidRDefault="004A5C42" w:rsidP="004A5C42">
      <w:pPr>
        <w:keepNext/>
        <w:framePr w:dropCap="drop" w:lines="3" w:wrap="around" w:vAnchor="text" w:hAnchor="text"/>
        <w:spacing w:after="0" w:line="689" w:lineRule="exact"/>
        <w:jc w:val="both"/>
        <w:textAlignment w:val="baseline"/>
        <w:rPr>
          <w:rFonts w:ascii="Arial" w:eastAsia="Times New Roman" w:hAnsi="Arial" w:cs="Arial"/>
          <w:position w:val="-10"/>
          <w:sz w:val="86"/>
          <w:szCs w:val="20"/>
        </w:rPr>
      </w:pPr>
      <w:r w:rsidRPr="004A5C42">
        <w:rPr>
          <w:rFonts w:ascii="Arial" w:eastAsia="Times New Roman" w:hAnsi="Arial" w:cs="Arial"/>
          <w:position w:val="-10"/>
          <w:sz w:val="86"/>
          <w:szCs w:val="20"/>
        </w:rPr>
        <w:t>P</w:t>
      </w:r>
    </w:p>
    <w:p w:rsidR="00703BC3" w:rsidRPr="004140D8" w:rsidRDefault="00196AB0" w:rsidP="004A5C42">
      <w:pPr>
        <w:spacing w:line="240" w:lineRule="auto"/>
        <w:jc w:val="both"/>
        <w:rPr>
          <w:rFonts w:ascii="Arial" w:eastAsia="Times New Roman" w:hAnsi="Arial" w:cs="Arial"/>
          <w:sz w:val="20"/>
          <w:szCs w:val="20"/>
        </w:rPr>
      </w:pPr>
      <w:r w:rsidRPr="004140D8">
        <w:rPr>
          <w:rFonts w:ascii="Arial" w:eastAsia="Times New Roman" w:hAnsi="Arial" w:cs="Arial"/>
          <w:sz w:val="20"/>
          <w:szCs w:val="20"/>
        </w:rPr>
        <w:t xml:space="preserve">roses interpretasi </w:t>
      </w:r>
      <w:r w:rsidR="001940D3" w:rsidRPr="004140D8">
        <w:rPr>
          <w:rFonts w:ascii="Arial" w:eastAsia="Times New Roman" w:hAnsi="Arial" w:cs="Arial"/>
          <w:sz w:val="20"/>
          <w:szCs w:val="20"/>
        </w:rPr>
        <w:t>dan konstruksi sosial</w:t>
      </w:r>
      <w:r w:rsidRPr="004140D8">
        <w:rPr>
          <w:rFonts w:ascii="Arial" w:eastAsia="Times New Roman" w:hAnsi="Arial" w:cs="Arial"/>
          <w:sz w:val="20"/>
          <w:szCs w:val="20"/>
        </w:rPr>
        <w:t xml:space="preserve"> atas kuasa, seperti yang didiskusikan di atas, menghasilkan 3 tipe </w:t>
      </w:r>
      <w:r w:rsidR="0043186A" w:rsidRPr="004140D8">
        <w:rPr>
          <w:rFonts w:ascii="Arial" w:eastAsia="Times New Roman" w:hAnsi="Arial" w:cs="Arial"/>
          <w:sz w:val="20"/>
          <w:szCs w:val="20"/>
        </w:rPr>
        <w:t>ke</w:t>
      </w:r>
      <w:r w:rsidRPr="004140D8">
        <w:rPr>
          <w:rFonts w:ascii="Arial" w:eastAsia="Times New Roman" w:hAnsi="Arial" w:cs="Arial"/>
          <w:sz w:val="20"/>
          <w:szCs w:val="20"/>
        </w:rPr>
        <w:t>candu</w:t>
      </w:r>
      <w:r w:rsidR="0043186A" w:rsidRPr="004140D8">
        <w:rPr>
          <w:rFonts w:ascii="Arial" w:eastAsia="Times New Roman" w:hAnsi="Arial" w:cs="Arial"/>
          <w:sz w:val="20"/>
          <w:szCs w:val="20"/>
        </w:rPr>
        <w:t>an</w:t>
      </w:r>
      <w:r w:rsidRPr="004140D8">
        <w:rPr>
          <w:rFonts w:ascii="Arial" w:eastAsia="Times New Roman" w:hAnsi="Arial" w:cs="Arial"/>
          <w:sz w:val="20"/>
          <w:szCs w:val="20"/>
        </w:rPr>
        <w:t xml:space="preserve"> kuasa, yaitu:</w:t>
      </w:r>
    </w:p>
    <w:p w:rsidR="00E31262" w:rsidRPr="004140D8" w:rsidRDefault="00E31262" w:rsidP="004140D8">
      <w:pPr>
        <w:pStyle w:val="ListParagraph"/>
        <w:numPr>
          <w:ilvl w:val="0"/>
          <w:numId w:val="4"/>
        </w:num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Gemar Kuasa</w:t>
      </w:r>
    </w:p>
    <w:p w:rsidR="004140D8" w:rsidRDefault="00E31262"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Kuasa adalah hobi atau kegemaran.</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Sebagai suatu hobi atau kegemaran, kuasa dinikmati bagaikan menikmati sebuah hobi atau kegemaran</w:t>
      </w:r>
      <w:r w:rsidR="00002ED2" w:rsidRPr="004140D8">
        <w:rPr>
          <w:rFonts w:ascii="Arial" w:eastAsia="Times New Roman" w:hAnsi="Arial" w:cs="Arial"/>
          <w:sz w:val="20"/>
          <w:szCs w:val="20"/>
        </w:rPr>
        <w:t>, misalnya hobi bersilancar</w:t>
      </w:r>
      <w:r w:rsidRPr="004140D8">
        <w:rPr>
          <w:rFonts w:ascii="Arial" w:eastAsia="Times New Roman" w:hAnsi="Arial" w:cs="Arial"/>
          <w:sz w:val="20"/>
          <w:szCs w:val="20"/>
        </w:rPr>
        <w:t>.</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 xml:space="preserve">Hidup terasa tidak bergairah, bila </w:t>
      </w:r>
      <w:r w:rsidR="00002ED2" w:rsidRPr="004140D8">
        <w:rPr>
          <w:rFonts w:ascii="Arial" w:eastAsia="Times New Roman" w:hAnsi="Arial" w:cs="Arial"/>
          <w:sz w:val="20"/>
          <w:szCs w:val="20"/>
        </w:rPr>
        <w:t>hobi atau kegemaran tidak tersalurkan.</w:t>
      </w:r>
      <w:proofErr w:type="gramEnd"/>
      <w:r w:rsidR="00002ED2" w:rsidRPr="004140D8">
        <w:rPr>
          <w:rFonts w:ascii="Arial" w:eastAsia="Times New Roman" w:hAnsi="Arial" w:cs="Arial"/>
          <w:sz w:val="20"/>
          <w:szCs w:val="20"/>
        </w:rPr>
        <w:t xml:space="preserve"> </w:t>
      </w:r>
      <w:proofErr w:type="gramStart"/>
      <w:r w:rsidR="00002ED2" w:rsidRPr="004140D8">
        <w:rPr>
          <w:rFonts w:ascii="Arial" w:eastAsia="Times New Roman" w:hAnsi="Arial" w:cs="Arial"/>
          <w:sz w:val="20"/>
          <w:szCs w:val="20"/>
        </w:rPr>
        <w:t xml:space="preserve">Hidup terasa hampa, bila </w:t>
      </w:r>
      <w:r w:rsidRPr="004140D8">
        <w:rPr>
          <w:rFonts w:ascii="Arial" w:eastAsia="Times New Roman" w:hAnsi="Arial" w:cs="Arial"/>
          <w:sz w:val="20"/>
          <w:szCs w:val="20"/>
        </w:rPr>
        <w:t>tidak punya kuasa.</w:t>
      </w:r>
      <w:proofErr w:type="gramEnd"/>
      <w:r w:rsidRPr="004140D8">
        <w:rPr>
          <w:rFonts w:ascii="Arial" w:eastAsia="Times New Roman" w:hAnsi="Arial" w:cs="Arial"/>
          <w:sz w:val="20"/>
          <w:szCs w:val="20"/>
        </w:rPr>
        <w:t xml:space="preserve"> Oleh sebab itu, kapan saja ada momen penyaluran hobi atau kegemaran</w:t>
      </w:r>
      <w:r w:rsidR="00565509">
        <w:rPr>
          <w:rFonts w:ascii="Arial" w:eastAsia="Times New Roman" w:hAnsi="Arial" w:cs="Arial"/>
          <w:sz w:val="20"/>
          <w:szCs w:val="20"/>
        </w:rPr>
        <w:t xml:space="preserve"> untuk memiliki kuasa, maka dia</w:t>
      </w:r>
      <w:r w:rsidR="00565509">
        <w:rPr>
          <w:rFonts w:ascii="Arial" w:eastAsia="Times New Roman" w:hAnsi="Arial" w:cs="Arial"/>
          <w:sz w:val="20"/>
          <w:szCs w:val="20"/>
          <w:lang w:val="id-ID"/>
        </w:rPr>
        <w:t xml:space="preserve"> </w:t>
      </w:r>
      <w:proofErr w:type="gramStart"/>
      <w:r w:rsidRPr="004140D8">
        <w:rPr>
          <w:rFonts w:ascii="Arial" w:eastAsia="Times New Roman" w:hAnsi="Arial" w:cs="Arial"/>
          <w:sz w:val="20"/>
          <w:szCs w:val="20"/>
        </w:rPr>
        <w:t>akan</w:t>
      </w:r>
      <w:proofErr w:type="gramEnd"/>
      <w:r w:rsidRPr="004140D8">
        <w:rPr>
          <w:rFonts w:ascii="Arial" w:eastAsia="Times New Roman" w:hAnsi="Arial" w:cs="Arial"/>
          <w:sz w:val="20"/>
          <w:szCs w:val="20"/>
        </w:rPr>
        <w:t xml:space="preserve"> bersilancar menundukkan gelom</w:t>
      </w:r>
      <w:r w:rsidR="00565509">
        <w:rPr>
          <w:rFonts w:ascii="Arial" w:eastAsia="Times New Roman" w:hAnsi="Arial" w:cs="Arial"/>
          <w:sz w:val="20"/>
          <w:szCs w:val="20"/>
          <w:lang w:val="id-ID"/>
        </w:rPr>
        <w:t xml:space="preserve"> </w:t>
      </w:r>
      <w:r w:rsidRPr="004140D8">
        <w:rPr>
          <w:rFonts w:ascii="Arial" w:eastAsia="Times New Roman" w:hAnsi="Arial" w:cs="Arial"/>
          <w:sz w:val="20"/>
          <w:szCs w:val="20"/>
        </w:rPr>
        <w:t xml:space="preserve">bang persaingan bahkan </w:t>
      </w:r>
      <w:r w:rsidR="008173A8" w:rsidRPr="004140D8">
        <w:rPr>
          <w:rFonts w:ascii="Arial" w:eastAsia="Times New Roman" w:hAnsi="Arial" w:cs="Arial"/>
          <w:sz w:val="20"/>
          <w:szCs w:val="20"/>
        </w:rPr>
        <w:t xml:space="preserve">badai </w:t>
      </w:r>
      <w:r w:rsidRPr="004140D8">
        <w:rPr>
          <w:rFonts w:ascii="Arial" w:eastAsia="Times New Roman" w:hAnsi="Arial" w:cs="Arial"/>
          <w:sz w:val="20"/>
          <w:szCs w:val="20"/>
        </w:rPr>
        <w:t xml:space="preserve">konflik sekalipun. </w:t>
      </w:r>
    </w:p>
    <w:p w:rsidR="004140D8" w:rsidRDefault="0060131B"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Fenemona gemar kuasa ini muncul pada Era Reformasi.</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Mereka berasal dari kelompok masyarakat lapisan menengah ke atas dan telah mapan dalam bidang ekonomi.</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Dalam konteks ini, ada kecen</w:t>
      </w:r>
      <w:r w:rsidR="00565509">
        <w:rPr>
          <w:rFonts w:ascii="Arial" w:eastAsia="Times New Roman" w:hAnsi="Arial" w:cs="Arial"/>
          <w:sz w:val="20"/>
          <w:szCs w:val="20"/>
          <w:lang w:val="id-ID"/>
        </w:rPr>
        <w:t xml:space="preserve"> </w:t>
      </w:r>
      <w:r w:rsidRPr="004140D8">
        <w:rPr>
          <w:rFonts w:ascii="Arial" w:eastAsia="Times New Roman" w:hAnsi="Arial" w:cs="Arial"/>
          <w:sz w:val="20"/>
          <w:szCs w:val="20"/>
        </w:rPr>
        <w:t xml:space="preserve">derungan </w:t>
      </w:r>
      <w:r w:rsidR="006F730F" w:rsidRPr="004140D8">
        <w:rPr>
          <w:rFonts w:ascii="Arial" w:eastAsia="Times New Roman" w:hAnsi="Arial" w:cs="Arial"/>
          <w:sz w:val="20"/>
          <w:szCs w:val="20"/>
        </w:rPr>
        <w:t>mereka memperluas cakupan kuasa dari kuasa ekonomi menjadi kuasa politik.</w:t>
      </w:r>
      <w:proofErr w:type="gramEnd"/>
      <w:r w:rsidR="006F730F" w:rsidRPr="004140D8">
        <w:rPr>
          <w:rFonts w:ascii="Arial" w:eastAsia="Times New Roman" w:hAnsi="Arial" w:cs="Arial"/>
          <w:sz w:val="20"/>
          <w:szCs w:val="20"/>
        </w:rPr>
        <w:t xml:space="preserve"> </w:t>
      </w:r>
      <w:proofErr w:type="gramStart"/>
      <w:r w:rsidR="00FF0E2B" w:rsidRPr="004140D8">
        <w:rPr>
          <w:rFonts w:ascii="Arial" w:eastAsia="Times New Roman" w:hAnsi="Arial" w:cs="Arial"/>
          <w:sz w:val="20"/>
          <w:szCs w:val="20"/>
        </w:rPr>
        <w:t>Pada umumnya, sebelum me</w:t>
      </w:r>
      <w:r w:rsidR="003F38CC" w:rsidRPr="004140D8">
        <w:rPr>
          <w:rFonts w:ascii="Arial" w:eastAsia="Times New Roman" w:hAnsi="Arial" w:cs="Arial"/>
          <w:sz w:val="20"/>
          <w:szCs w:val="20"/>
        </w:rPr>
        <w:t>dapatkan</w:t>
      </w:r>
      <w:r w:rsidR="00FF0E2B" w:rsidRPr="004140D8">
        <w:rPr>
          <w:rFonts w:ascii="Arial" w:eastAsia="Times New Roman" w:hAnsi="Arial" w:cs="Arial"/>
          <w:sz w:val="20"/>
          <w:szCs w:val="20"/>
        </w:rPr>
        <w:t xml:space="preserve"> jabatan di pa</w:t>
      </w:r>
      <w:r w:rsidR="003F38CC" w:rsidRPr="004140D8">
        <w:rPr>
          <w:rFonts w:ascii="Arial" w:eastAsia="Times New Roman" w:hAnsi="Arial" w:cs="Arial"/>
          <w:sz w:val="20"/>
          <w:szCs w:val="20"/>
        </w:rPr>
        <w:t>rlemen dan/atau di pemerintahan, terlebih dahulu mereka mengincar jabatan strategis di partai politik.</w:t>
      </w:r>
      <w:proofErr w:type="gramEnd"/>
      <w:r w:rsidR="003F38CC" w:rsidRPr="004140D8">
        <w:rPr>
          <w:rFonts w:ascii="Arial" w:eastAsia="Times New Roman" w:hAnsi="Arial" w:cs="Arial"/>
          <w:sz w:val="20"/>
          <w:szCs w:val="20"/>
        </w:rPr>
        <w:t xml:space="preserve"> Setelah itu mereka</w:t>
      </w:r>
      <w:r w:rsidR="006F730F" w:rsidRPr="004140D8">
        <w:rPr>
          <w:rFonts w:ascii="Arial" w:eastAsia="Times New Roman" w:hAnsi="Arial" w:cs="Arial"/>
          <w:sz w:val="20"/>
          <w:szCs w:val="20"/>
        </w:rPr>
        <w:t xml:space="preserve"> men</w:t>
      </w:r>
      <w:r w:rsidR="008A2520" w:rsidRPr="004140D8">
        <w:rPr>
          <w:rFonts w:ascii="Arial" w:eastAsia="Times New Roman" w:hAnsi="Arial" w:cs="Arial"/>
          <w:sz w:val="20"/>
          <w:szCs w:val="20"/>
        </w:rPr>
        <w:t>gincar kuasa politik di parlemen se</w:t>
      </w:r>
      <w:r w:rsidR="003F38CC" w:rsidRPr="004140D8">
        <w:rPr>
          <w:rFonts w:ascii="Arial" w:eastAsia="Times New Roman" w:hAnsi="Arial" w:cs="Arial"/>
          <w:sz w:val="20"/>
          <w:szCs w:val="20"/>
        </w:rPr>
        <w:t>bagai anggota dewan, kemudian</w:t>
      </w:r>
      <w:r w:rsidR="008A2520" w:rsidRPr="004140D8">
        <w:rPr>
          <w:rFonts w:ascii="Arial" w:eastAsia="Times New Roman" w:hAnsi="Arial" w:cs="Arial"/>
          <w:sz w:val="20"/>
          <w:szCs w:val="20"/>
        </w:rPr>
        <w:t xml:space="preserve"> jabatan top eksekutif seperti kepala atau wakil kepala daerah sebagai </w:t>
      </w:r>
      <w:r w:rsidR="008A2520" w:rsidRPr="004140D8">
        <w:rPr>
          <w:rFonts w:ascii="Arial" w:eastAsia="Times New Roman" w:hAnsi="Arial" w:cs="Arial"/>
          <w:sz w:val="20"/>
          <w:szCs w:val="20"/>
        </w:rPr>
        <w:lastRenderedPageBreak/>
        <w:t xml:space="preserve">walikota, bupati, gubernur atau wakilnya. </w:t>
      </w:r>
      <w:proofErr w:type="gramStart"/>
      <w:r w:rsidR="00D15CFC" w:rsidRPr="004140D8">
        <w:rPr>
          <w:rFonts w:ascii="Arial" w:eastAsia="Times New Roman" w:hAnsi="Arial" w:cs="Arial"/>
          <w:sz w:val="20"/>
          <w:szCs w:val="20"/>
        </w:rPr>
        <w:t xml:space="preserve">Namun </w:t>
      </w:r>
      <w:r w:rsidR="004A325A" w:rsidRPr="004140D8">
        <w:rPr>
          <w:rFonts w:ascii="Arial" w:eastAsia="Times New Roman" w:hAnsi="Arial" w:cs="Arial"/>
          <w:sz w:val="20"/>
          <w:szCs w:val="20"/>
        </w:rPr>
        <w:t xml:space="preserve"> sebagian</w:t>
      </w:r>
      <w:proofErr w:type="gramEnd"/>
      <w:r w:rsidR="004A325A" w:rsidRPr="004140D8">
        <w:rPr>
          <w:rFonts w:ascii="Arial" w:eastAsia="Times New Roman" w:hAnsi="Arial" w:cs="Arial"/>
          <w:sz w:val="20"/>
          <w:szCs w:val="20"/>
        </w:rPr>
        <w:t xml:space="preserve"> kecil </w:t>
      </w:r>
      <w:r w:rsidR="00D15CFC" w:rsidRPr="004140D8">
        <w:rPr>
          <w:rFonts w:ascii="Arial" w:eastAsia="Times New Roman" w:hAnsi="Arial" w:cs="Arial"/>
          <w:sz w:val="20"/>
          <w:szCs w:val="20"/>
        </w:rPr>
        <w:t>di antara mereka</w:t>
      </w:r>
      <w:r w:rsidR="004A325A" w:rsidRPr="004140D8">
        <w:rPr>
          <w:rFonts w:ascii="Arial" w:eastAsia="Times New Roman" w:hAnsi="Arial" w:cs="Arial"/>
          <w:sz w:val="20"/>
          <w:szCs w:val="20"/>
        </w:rPr>
        <w:t xml:space="preserve"> ada yang langsung mengincar jabatan top eksekutif.</w:t>
      </w:r>
    </w:p>
    <w:p w:rsidR="00E31262" w:rsidRPr="004140D8" w:rsidRDefault="008A2520" w:rsidP="004140D8">
      <w:pPr>
        <w:spacing w:after="0" w:line="240" w:lineRule="auto"/>
        <w:ind w:firstLine="720"/>
        <w:jc w:val="both"/>
        <w:rPr>
          <w:rFonts w:ascii="Arial" w:eastAsia="Times New Roman" w:hAnsi="Arial" w:cs="Arial"/>
          <w:sz w:val="20"/>
          <w:szCs w:val="20"/>
        </w:rPr>
      </w:pPr>
      <w:r w:rsidRPr="004140D8">
        <w:rPr>
          <w:rFonts w:ascii="Arial" w:eastAsia="Times New Roman" w:hAnsi="Arial" w:cs="Arial"/>
          <w:sz w:val="20"/>
          <w:szCs w:val="20"/>
        </w:rPr>
        <w:t>Sebelum Undang Undang tentang Aparatur Sipil Negara disa</w:t>
      </w:r>
      <w:r w:rsidR="002824B9" w:rsidRPr="004140D8">
        <w:rPr>
          <w:rFonts w:ascii="Arial" w:eastAsia="Times New Roman" w:hAnsi="Arial" w:cs="Arial"/>
          <w:sz w:val="20"/>
          <w:szCs w:val="20"/>
        </w:rPr>
        <w:t>hk</w:t>
      </w:r>
      <w:r w:rsidRPr="004140D8">
        <w:rPr>
          <w:rFonts w:ascii="Arial" w:eastAsia="Times New Roman" w:hAnsi="Arial" w:cs="Arial"/>
          <w:sz w:val="20"/>
          <w:szCs w:val="20"/>
        </w:rPr>
        <w:t xml:space="preserve">an, </w:t>
      </w:r>
      <w:r w:rsidR="001F3070" w:rsidRPr="004140D8">
        <w:rPr>
          <w:rFonts w:ascii="Arial" w:eastAsia="Times New Roman" w:hAnsi="Arial" w:cs="Arial"/>
          <w:sz w:val="20"/>
          <w:szCs w:val="20"/>
        </w:rPr>
        <w:t xml:space="preserve">hobi terhahap </w:t>
      </w:r>
      <w:proofErr w:type="gramStart"/>
      <w:r w:rsidRPr="004140D8">
        <w:rPr>
          <w:rFonts w:ascii="Arial" w:eastAsia="Times New Roman" w:hAnsi="Arial" w:cs="Arial"/>
          <w:sz w:val="20"/>
          <w:szCs w:val="20"/>
        </w:rPr>
        <w:t>kuasa  juga</w:t>
      </w:r>
      <w:proofErr w:type="gramEnd"/>
      <w:r w:rsidRPr="004140D8">
        <w:rPr>
          <w:rFonts w:ascii="Arial" w:eastAsia="Times New Roman" w:hAnsi="Arial" w:cs="Arial"/>
          <w:sz w:val="20"/>
          <w:szCs w:val="20"/>
        </w:rPr>
        <w:t xml:space="preserve"> dimiliki oleh sebagian pejabat struktural di daerah. </w:t>
      </w:r>
      <w:proofErr w:type="gramStart"/>
      <w:r w:rsidR="00557C38" w:rsidRPr="004140D8">
        <w:rPr>
          <w:rFonts w:ascii="Arial" w:eastAsia="Times New Roman" w:hAnsi="Arial" w:cs="Arial"/>
          <w:sz w:val="20"/>
          <w:szCs w:val="20"/>
        </w:rPr>
        <w:t>Ramainya pejabat struktural hobi kuasa disebabkan oleh adanya kesempatan menyalurkan hobi dan keyakinan untuk menambah kuasa atau memperluas kuasa karena merasa telah memiliki jaringan dan basis masa pemilih.</w:t>
      </w:r>
      <w:proofErr w:type="gramEnd"/>
      <w:r w:rsidR="003F38CC" w:rsidRPr="004140D8">
        <w:rPr>
          <w:rFonts w:ascii="Arial" w:eastAsia="Times New Roman" w:hAnsi="Arial" w:cs="Arial"/>
          <w:sz w:val="20"/>
          <w:szCs w:val="20"/>
        </w:rPr>
        <w:t xml:space="preserve"> </w:t>
      </w:r>
      <w:proofErr w:type="gramStart"/>
      <w:r w:rsidR="003F38CC" w:rsidRPr="004140D8">
        <w:rPr>
          <w:rFonts w:ascii="Arial" w:eastAsia="Times New Roman" w:hAnsi="Arial" w:cs="Arial"/>
          <w:sz w:val="20"/>
          <w:szCs w:val="20"/>
        </w:rPr>
        <w:t>Memang dalam kenyataanya para pejabat struktural memiliki jaringan yang kuat sampai kepada akar rumput</w:t>
      </w:r>
      <w:r w:rsidR="002824B9" w:rsidRPr="004140D8">
        <w:rPr>
          <w:rFonts w:ascii="Arial" w:eastAsia="Times New Roman" w:hAnsi="Arial" w:cs="Arial"/>
          <w:sz w:val="20"/>
          <w:szCs w:val="20"/>
        </w:rPr>
        <w:t>.</w:t>
      </w:r>
      <w:proofErr w:type="gramEnd"/>
      <w:r w:rsidR="002824B9" w:rsidRPr="004140D8">
        <w:rPr>
          <w:rFonts w:ascii="Arial" w:eastAsia="Times New Roman" w:hAnsi="Arial" w:cs="Arial"/>
          <w:sz w:val="20"/>
          <w:szCs w:val="20"/>
        </w:rPr>
        <w:t xml:space="preserve">   Kenyataan ini bisa dipahami bahwa </w:t>
      </w:r>
      <w:r w:rsidR="00650199" w:rsidRPr="004140D8">
        <w:rPr>
          <w:rFonts w:ascii="Arial" w:eastAsia="Times New Roman" w:hAnsi="Arial" w:cs="Arial"/>
          <w:sz w:val="20"/>
          <w:szCs w:val="20"/>
        </w:rPr>
        <w:t xml:space="preserve">karena </w:t>
      </w:r>
      <w:r w:rsidR="002824B9" w:rsidRPr="004140D8">
        <w:rPr>
          <w:rFonts w:ascii="Arial" w:eastAsia="Times New Roman" w:hAnsi="Arial" w:cs="Arial"/>
          <w:sz w:val="20"/>
          <w:szCs w:val="20"/>
        </w:rPr>
        <w:t>pada umumnya pejabat str</w:t>
      </w:r>
      <w:r w:rsidR="00650199" w:rsidRPr="004140D8">
        <w:rPr>
          <w:rFonts w:ascii="Arial" w:eastAsia="Times New Roman" w:hAnsi="Arial" w:cs="Arial"/>
          <w:sz w:val="20"/>
          <w:szCs w:val="20"/>
        </w:rPr>
        <w:t>uktural telah</w:t>
      </w:r>
      <w:r w:rsidR="002824B9" w:rsidRPr="004140D8">
        <w:rPr>
          <w:rFonts w:ascii="Arial" w:eastAsia="Times New Roman" w:hAnsi="Arial" w:cs="Arial"/>
          <w:sz w:val="20"/>
          <w:szCs w:val="20"/>
        </w:rPr>
        <w:t xml:space="preserve"> </w:t>
      </w:r>
      <w:r w:rsidR="00650199" w:rsidRPr="004140D8">
        <w:rPr>
          <w:rFonts w:ascii="Arial" w:eastAsia="Times New Roman" w:hAnsi="Arial" w:cs="Arial"/>
          <w:sz w:val="20"/>
          <w:szCs w:val="20"/>
        </w:rPr>
        <w:t xml:space="preserve">lama melaksanakan </w:t>
      </w:r>
      <w:r w:rsidR="002824B9" w:rsidRPr="004140D8">
        <w:rPr>
          <w:rFonts w:ascii="Arial" w:eastAsia="Times New Roman" w:hAnsi="Arial" w:cs="Arial"/>
          <w:sz w:val="20"/>
          <w:szCs w:val="20"/>
        </w:rPr>
        <w:t>tugas dan fungsinya dalam memberikan pelayanan kepada mayarakat</w:t>
      </w:r>
      <w:proofErr w:type="gramStart"/>
      <w:r w:rsidR="004A325A" w:rsidRPr="004140D8">
        <w:rPr>
          <w:rFonts w:ascii="Arial" w:eastAsia="Times New Roman" w:hAnsi="Arial" w:cs="Arial"/>
          <w:sz w:val="20"/>
          <w:szCs w:val="20"/>
        </w:rPr>
        <w:t>,</w:t>
      </w:r>
      <w:r w:rsidR="00C64953" w:rsidRPr="004140D8">
        <w:rPr>
          <w:rFonts w:ascii="Arial" w:eastAsia="Times New Roman" w:hAnsi="Arial" w:cs="Arial"/>
          <w:sz w:val="20"/>
          <w:szCs w:val="20"/>
        </w:rPr>
        <w:t xml:space="preserve"> </w:t>
      </w:r>
      <w:r w:rsidR="004A325A" w:rsidRPr="004140D8">
        <w:rPr>
          <w:rFonts w:ascii="Arial" w:eastAsia="Times New Roman" w:hAnsi="Arial" w:cs="Arial"/>
          <w:sz w:val="20"/>
          <w:szCs w:val="20"/>
        </w:rPr>
        <w:t xml:space="preserve"> sehingga</w:t>
      </w:r>
      <w:proofErr w:type="gramEnd"/>
      <w:r w:rsidR="004A325A" w:rsidRPr="004140D8">
        <w:rPr>
          <w:rFonts w:ascii="Arial" w:eastAsia="Times New Roman" w:hAnsi="Arial" w:cs="Arial"/>
          <w:sz w:val="20"/>
          <w:szCs w:val="20"/>
        </w:rPr>
        <w:t xml:space="preserve"> </w:t>
      </w:r>
      <w:r w:rsidR="002824B9" w:rsidRPr="004140D8">
        <w:rPr>
          <w:rFonts w:ascii="Arial" w:eastAsia="Times New Roman" w:hAnsi="Arial" w:cs="Arial"/>
          <w:sz w:val="20"/>
          <w:szCs w:val="20"/>
        </w:rPr>
        <w:t xml:space="preserve">terkonstruksi </w:t>
      </w:r>
      <w:r w:rsidR="00650199" w:rsidRPr="004140D8">
        <w:rPr>
          <w:rFonts w:ascii="Arial" w:eastAsia="Times New Roman" w:hAnsi="Arial" w:cs="Arial"/>
          <w:sz w:val="20"/>
          <w:szCs w:val="20"/>
        </w:rPr>
        <w:t>suatu jaringan hubungan yang mendalam antara mereka dengan massa  pemilih.</w:t>
      </w:r>
      <w:r w:rsidR="004A325A" w:rsidRPr="004140D8">
        <w:rPr>
          <w:rFonts w:ascii="Arial" w:eastAsia="Times New Roman" w:hAnsi="Arial" w:cs="Arial"/>
          <w:sz w:val="20"/>
          <w:szCs w:val="20"/>
        </w:rPr>
        <w:t xml:space="preserve"> Di antara mereka ada yang berkarir</w:t>
      </w:r>
      <w:r w:rsidR="00C64953" w:rsidRPr="004140D8">
        <w:rPr>
          <w:rFonts w:ascii="Arial" w:eastAsia="Times New Roman" w:hAnsi="Arial" w:cs="Arial"/>
          <w:sz w:val="20"/>
          <w:szCs w:val="20"/>
        </w:rPr>
        <w:t xml:space="preserve"> menjadi pejabat struktural</w:t>
      </w:r>
      <w:r w:rsidR="004A325A" w:rsidRPr="004140D8">
        <w:rPr>
          <w:rFonts w:ascii="Arial" w:eastAsia="Times New Roman" w:hAnsi="Arial" w:cs="Arial"/>
          <w:sz w:val="20"/>
          <w:szCs w:val="20"/>
        </w:rPr>
        <w:t xml:space="preserve"> di berbaga</w:t>
      </w:r>
      <w:r w:rsidR="00C64953" w:rsidRPr="004140D8">
        <w:rPr>
          <w:rFonts w:ascii="Arial" w:eastAsia="Times New Roman" w:hAnsi="Arial" w:cs="Arial"/>
          <w:sz w:val="20"/>
          <w:szCs w:val="20"/>
        </w:rPr>
        <w:t>i tempat sehingga hal tersebut menjad</w:t>
      </w:r>
      <w:r w:rsidR="001F6F5F" w:rsidRPr="004140D8">
        <w:rPr>
          <w:rFonts w:ascii="Arial" w:eastAsia="Times New Roman" w:hAnsi="Arial" w:cs="Arial"/>
          <w:sz w:val="20"/>
          <w:szCs w:val="20"/>
        </w:rPr>
        <w:t xml:space="preserve">i simpul jaringan </w:t>
      </w:r>
      <w:proofErr w:type="gramStart"/>
      <w:r w:rsidR="001F6F5F" w:rsidRPr="004140D8">
        <w:rPr>
          <w:rFonts w:ascii="Arial" w:eastAsia="Times New Roman" w:hAnsi="Arial" w:cs="Arial"/>
          <w:sz w:val="20"/>
          <w:szCs w:val="20"/>
        </w:rPr>
        <w:t>massa</w:t>
      </w:r>
      <w:proofErr w:type="gramEnd"/>
      <w:r w:rsidR="001F6F5F" w:rsidRPr="004140D8">
        <w:rPr>
          <w:rFonts w:ascii="Arial" w:eastAsia="Times New Roman" w:hAnsi="Arial" w:cs="Arial"/>
          <w:sz w:val="20"/>
          <w:szCs w:val="20"/>
        </w:rPr>
        <w:t xml:space="preserve"> pemilih </w:t>
      </w:r>
      <w:r w:rsidR="00C64953" w:rsidRPr="004140D8">
        <w:rPr>
          <w:rFonts w:ascii="Arial" w:eastAsia="Times New Roman" w:hAnsi="Arial" w:cs="Arial"/>
          <w:sz w:val="20"/>
          <w:szCs w:val="20"/>
        </w:rPr>
        <w:t>potensial ketika mereka maju menjadi calon top eksekutif.</w:t>
      </w:r>
    </w:p>
    <w:p w:rsidR="001F3070" w:rsidRPr="004140D8" w:rsidRDefault="001F3070" w:rsidP="004140D8">
      <w:pPr>
        <w:spacing w:line="240" w:lineRule="auto"/>
        <w:jc w:val="both"/>
        <w:rPr>
          <w:rFonts w:ascii="Arial" w:eastAsia="Times New Roman" w:hAnsi="Arial" w:cs="Arial"/>
          <w:sz w:val="20"/>
          <w:szCs w:val="20"/>
        </w:rPr>
      </w:pPr>
    </w:p>
    <w:p w:rsidR="00E31262" w:rsidRPr="004140D8" w:rsidRDefault="00A67C4A" w:rsidP="004140D8">
      <w:pPr>
        <w:pStyle w:val="ListParagraph"/>
        <w:numPr>
          <w:ilvl w:val="0"/>
          <w:numId w:val="4"/>
        </w:num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Diri Kuasa</w:t>
      </w:r>
    </w:p>
    <w:p w:rsidR="004140D8" w:rsidRDefault="00A67C4A"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 xml:space="preserve">Kuasa adalah </w:t>
      </w:r>
      <w:r w:rsidR="0073432C" w:rsidRPr="004140D8">
        <w:rPr>
          <w:rFonts w:ascii="Arial" w:eastAsia="Times New Roman" w:hAnsi="Arial" w:cs="Arial"/>
          <w:sz w:val="20"/>
          <w:szCs w:val="20"/>
        </w:rPr>
        <w:t>eksestensi diri.</w:t>
      </w:r>
      <w:proofErr w:type="gramEnd"/>
      <w:r w:rsidR="0073432C" w:rsidRPr="004140D8">
        <w:rPr>
          <w:rFonts w:ascii="Arial" w:eastAsia="Times New Roman" w:hAnsi="Arial" w:cs="Arial"/>
          <w:sz w:val="20"/>
          <w:szCs w:val="20"/>
        </w:rPr>
        <w:t xml:space="preserve"> </w:t>
      </w:r>
      <w:proofErr w:type="gramStart"/>
      <w:r w:rsidR="0073432C" w:rsidRPr="004140D8">
        <w:rPr>
          <w:rFonts w:ascii="Arial" w:eastAsia="Times New Roman" w:hAnsi="Arial" w:cs="Arial"/>
          <w:sz w:val="20"/>
          <w:szCs w:val="20"/>
        </w:rPr>
        <w:t xml:space="preserve">“Aku kuasa, aku </w:t>
      </w:r>
      <w:r w:rsidRPr="004140D8">
        <w:rPr>
          <w:rFonts w:ascii="Arial" w:eastAsia="Times New Roman" w:hAnsi="Arial" w:cs="Arial"/>
          <w:sz w:val="20"/>
          <w:szCs w:val="20"/>
        </w:rPr>
        <w:t>a</w:t>
      </w:r>
      <w:r w:rsidR="0073432C" w:rsidRPr="004140D8">
        <w:rPr>
          <w:rFonts w:ascii="Arial" w:eastAsia="Times New Roman" w:hAnsi="Arial" w:cs="Arial"/>
          <w:sz w:val="20"/>
          <w:szCs w:val="20"/>
        </w:rPr>
        <w:t>da</w:t>
      </w:r>
      <w:r w:rsidRPr="004140D8">
        <w:rPr>
          <w:rFonts w:ascii="Arial" w:eastAsia="Times New Roman" w:hAnsi="Arial" w:cs="Arial"/>
          <w:sz w:val="20"/>
          <w:szCs w:val="20"/>
        </w:rPr>
        <w:t>”</w:t>
      </w:r>
      <w:r w:rsidR="007F6C32" w:rsidRPr="004140D8">
        <w:rPr>
          <w:rFonts w:ascii="Arial" w:eastAsia="Times New Roman" w:hAnsi="Arial" w:cs="Arial"/>
          <w:sz w:val="20"/>
          <w:szCs w:val="20"/>
        </w:rPr>
        <w:t xml:space="preserve">, inilah pandangan tentang diri </w:t>
      </w:r>
      <w:r w:rsidRPr="004140D8">
        <w:rPr>
          <w:rFonts w:ascii="Arial" w:eastAsia="Times New Roman" w:hAnsi="Arial" w:cs="Arial"/>
          <w:sz w:val="20"/>
          <w:szCs w:val="20"/>
        </w:rPr>
        <w:t>kuasa.</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Oleh sebab itu, bila kuasa tidak berada dalam genggaman, maka eksistensi diri dipandang tiada.</w:t>
      </w:r>
      <w:proofErr w:type="gramEnd"/>
      <w:r w:rsidRPr="004140D8">
        <w:rPr>
          <w:rFonts w:ascii="Arial" w:eastAsia="Times New Roman" w:hAnsi="Arial" w:cs="Arial"/>
          <w:sz w:val="20"/>
          <w:szCs w:val="20"/>
        </w:rPr>
        <w:t xml:space="preserve"> </w:t>
      </w:r>
      <w:r w:rsidR="00E51F09" w:rsidRPr="004140D8">
        <w:rPr>
          <w:rFonts w:ascii="Arial" w:eastAsia="Times New Roman" w:hAnsi="Arial" w:cs="Arial"/>
          <w:sz w:val="20"/>
          <w:szCs w:val="20"/>
        </w:rPr>
        <w:t>Ketika kuasa berada dalam</w:t>
      </w:r>
      <w:r w:rsidR="008173A8" w:rsidRPr="004140D8">
        <w:rPr>
          <w:rFonts w:ascii="Arial" w:eastAsia="Times New Roman" w:hAnsi="Arial" w:cs="Arial"/>
          <w:sz w:val="20"/>
          <w:szCs w:val="20"/>
        </w:rPr>
        <w:t xml:space="preserve"> genggaman, kuasa dipandang tidak </w:t>
      </w:r>
      <w:proofErr w:type="gramStart"/>
      <w:r w:rsidR="008173A8" w:rsidRPr="004140D8">
        <w:rPr>
          <w:rFonts w:ascii="Arial" w:eastAsia="Times New Roman" w:hAnsi="Arial" w:cs="Arial"/>
          <w:sz w:val="20"/>
          <w:szCs w:val="20"/>
        </w:rPr>
        <w:t>akan</w:t>
      </w:r>
      <w:proofErr w:type="gramEnd"/>
      <w:r w:rsidR="008173A8" w:rsidRPr="004140D8">
        <w:rPr>
          <w:rFonts w:ascii="Arial" w:eastAsia="Times New Roman" w:hAnsi="Arial" w:cs="Arial"/>
          <w:sz w:val="20"/>
          <w:szCs w:val="20"/>
        </w:rPr>
        <w:t xml:space="preserve"> pernah terlepas dari tangan, karena digenggam erat. Siapa saja </w:t>
      </w:r>
      <w:r w:rsidR="00E51F09" w:rsidRPr="004140D8">
        <w:rPr>
          <w:rFonts w:ascii="Arial" w:eastAsia="Times New Roman" w:hAnsi="Arial" w:cs="Arial"/>
          <w:sz w:val="20"/>
          <w:szCs w:val="20"/>
        </w:rPr>
        <w:t xml:space="preserve">bawahan atau </w:t>
      </w:r>
      <w:r w:rsidR="008173A8" w:rsidRPr="004140D8">
        <w:rPr>
          <w:rFonts w:ascii="Arial" w:eastAsia="Times New Roman" w:hAnsi="Arial" w:cs="Arial"/>
          <w:sz w:val="20"/>
          <w:szCs w:val="20"/>
        </w:rPr>
        <w:t>kader yang dipandang cakap, kompeten, da</w:t>
      </w:r>
      <w:r w:rsidR="00196A47" w:rsidRPr="004140D8">
        <w:rPr>
          <w:rFonts w:ascii="Arial" w:eastAsia="Times New Roman" w:hAnsi="Arial" w:cs="Arial"/>
          <w:sz w:val="20"/>
          <w:szCs w:val="20"/>
        </w:rPr>
        <w:t>n terampil untuk mengerjakan tug</w:t>
      </w:r>
      <w:r w:rsidR="008173A8" w:rsidRPr="004140D8">
        <w:rPr>
          <w:rFonts w:ascii="Arial" w:eastAsia="Times New Roman" w:hAnsi="Arial" w:cs="Arial"/>
          <w:sz w:val="20"/>
          <w:szCs w:val="20"/>
        </w:rPr>
        <w:t xml:space="preserve">as dan fungsi </w:t>
      </w:r>
      <w:r w:rsidR="00196A47" w:rsidRPr="004140D8">
        <w:rPr>
          <w:rFonts w:ascii="Arial" w:eastAsia="Times New Roman" w:hAnsi="Arial" w:cs="Arial"/>
          <w:sz w:val="20"/>
          <w:szCs w:val="20"/>
        </w:rPr>
        <w:t xml:space="preserve">dari jabatan struktural yang dipegang, maka dia akan berusaha untuk </w:t>
      </w:r>
      <w:r w:rsidR="001D7516" w:rsidRPr="004140D8">
        <w:rPr>
          <w:rFonts w:ascii="Arial" w:eastAsia="Times New Roman" w:hAnsi="Arial" w:cs="Arial"/>
          <w:sz w:val="20"/>
          <w:szCs w:val="20"/>
        </w:rPr>
        <w:t>mensu</w:t>
      </w:r>
      <w:r w:rsidR="00565509">
        <w:rPr>
          <w:rFonts w:ascii="Arial" w:eastAsia="Times New Roman" w:hAnsi="Arial" w:cs="Arial"/>
          <w:sz w:val="20"/>
          <w:szCs w:val="20"/>
          <w:lang w:val="id-ID"/>
        </w:rPr>
        <w:t xml:space="preserve"> </w:t>
      </w:r>
      <w:r w:rsidR="001D7516" w:rsidRPr="004140D8">
        <w:rPr>
          <w:rFonts w:ascii="Arial" w:eastAsia="Times New Roman" w:hAnsi="Arial" w:cs="Arial"/>
          <w:sz w:val="20"/>
          <w:szCs w:val="20"/>
        </w:rPr>
        <w:t>bordinasi</w:t>
      </w:r>
      <w:r w:rsidR="00E51F09" w:rsidRPr="004140D8">
        <w:rPr>
          <w:rFonts w:ascii="Arial" w:eastAsia="Times New Roman" w:hAnsi="Arial" w:cs="Arial"/>
          <w:sz w:val="20"/>
          <w:szCs w:val="20"/>
        </w:rPr>
        <w:t xml:space="preserve">kan bawahan atau kadernya, sehingga bawahan atau kadernya tersebut menjadi klien yang patuh dan manut pada patron. Pemegang kuasa tersentak kaget ketika hukum besi </w:t>
      </w:r>
      <w:proofErr w:type="gramStart"/>
      <w:r w:rsidR="00E51F09" w:rsidRPr="004140D8">
        <w:rPr>
          <w:rFonts w:ascii="Arial" w:eastAsia="Times New Roman" w:hAnsi="Arial" w:cs="Arial"/>
          <w:sz w:val="20"/>
          <w:szCs w:val="20"/>
        </w:rPr>
        <w:t>usia</w:t>
      </w:r>
      <w:proofErr w:type="gramEnd"/>
      <w:r w:rsidR="00E51F09" w:rsidRPr="004140D8">
        <w:rPr>
          <w:rFonts w:ascii="Arial" w:eastAsia="Times New Roman" w:hAnsi="Arial" w:cs="Arial"/>
          <w:sz w:val="20"/>
          <w:szCs w:val="20"/>
        </w:rPr>
        <w:t xml:space="preserve"> pensiun menjeratnya. </w:t>
      </w:r>
      <w:proofErr w:type="gramStart"/>
      <w:r w:rsidR="00E51F09" w:rsidRPr="004140D8">
        <w:rPr>
          <w:rFonts w:ascii="Arial" w:eastAsia="Times New Roman" w:hAnsi="Arial" w:cs="Arial"/>
          <w:sz w:val="20"/>
          <w:szCs w:val="20"/>
        </w:rPr>
        <w:t>Kuasa yang menjadi identitas diri terlepas dari genggaman karena memasuki masa pensiun.</w:t>
      </w:r>
      <w:proofErr w:type="gramEnd"/>
      <w:r w:rsidR="00E51F09" w:rsidRPr="004140D8">
        <w:rPr>
          <w:rFonts w:ascii="Arial" w:eastAsia="Times New Roman" w:hAnsi="Arial" w:cs="Arial"/>
          <w:sz w:val="20"/>
          <w:szCs w:val="20"/>
        </w:rPr>
        <w:t xml:space="preserve"> </w:t>
      </w:r>
      <w:proofErr w:type="gramStart"/>
      <w:r w:rsidR="00E51F09" w:rsidRPr="004140D8">
        <w:rPr>
          <w:rFonts w:ascii="Arial" w:eastAsia="Times New Roman" w:hAnsi="Arial" w:cs="Arial"/>
          <w:sz w:val="20"/>
          <w:szCs w:val="20"/>
        </w:rPr>
        <w:t>Fenomena seperti ini terjadi pada umumnya pada masa Orde Baru.</w:t>
      </w:r>
      <w:proofErr w:type="gramEnd"/>
      <w:r w:rsidR="00E51F09" w:rsidRPr="004140D8">
        <w:rPr>
          <w:rFonts w:ascii="Arial" w:eastAsia="Times New Roman" w:hAnsi="Arial" w:cs="Arial"/>
          <w:sz w:val="20"/>
          <w:szCs w:val="20"/>
        </w:rPr>
        <w:t xml:space="preserve"> </w:t>
      </w:r>
      <w:r w:rsidR="000E62E7" w:rsidRPr="004140D8">
        <w:rPr>
          <w:rFonts w:ascii="Arial" w:eastAsia="Times New Roman" w:hAnsi="Arial" w:cs="Arial"/>
          <w:sz w:val="20"/>
          <w:szCs w:val="20"/>
        </w:rPr>
        <w:t xml:space="preserve">Memang pada masa lampau, sekali memegang jabatan struktural sampai </w:t>
      </w:r>
      <w:r w:rsidR="000E62E7" w:rsidRPr="004140D8">
        <w:rPr>
          <w:rFonts w:ascii="Arial" w:eastAsia="Times New Roman" w:hAnsi="Arial" w:cs="Arial"/>
          <w:sz w:val="20"/>
          <w:szCs w:val="20"/>
        </w:rPr>
        <w:lastRenderedPageBreak/>
        <w:t xml:space="preserve">pensiun </w:t>
      </w:r>
      <w:proofErr w:type="gramStart"/>
      <w:r w:rsidR="000E62E7" w:rsidRPr="004140D8">
        <w:rPr>
          <w:rFonts w:ascii="Arial" w:eastAsia="Times New Roman" w:hAnsi="Arial" w:cs="Arial"/>
          <w:sz w:val="20"/>
          <w:szCs w:val="20"/>
        </w:rPr>
        <w:t>akan</w:t>
      </w:r>
      <w:proofErr w:type="gramEnd"/>
      <w:r w:rsidR="000E62E7" w:rsidRPr="004140D8">
        <w:rPr>
          <w:rFonts w:ascii="Arial" w:eastAsia="Times New Roman" w:hAnsi="Arial" w:cs="Arial"/>
          <w:sz w:val="20"/>
          <w:szCs w:val="20"/>
        </w:rPr>
        <w:t xml:space="preserve"> tetap memegangnya. </w:t>
      </w:r>
      <w:proofErr w:type="gramStart"/>
      <w:r w:rsidR="000E62E7" w:rsidRPr="004140D8">
        <w:rPr>
          <w:rFonts w:ascii="Arial" w:eastAsia="Times New Roman" w:hAnsi="Arial" w:cs="Arial"/>
          <w:sz w:val="20"/>
          <w:szCs w:val="20"/>
        </w:rPr>
        <w:t xml:space="preserve">Sehingga </w:t>
      </w:r>
      <w:r w:rsidR="007042E5" w:rsidRPr="004140D8">
        <w:rPr>
          <w:rFonts w:ascii="Arial" w:eastAsia="Times New Roman" w:hAnsi="Arial" w:cs="Arial"/>
          <w:sz w:val="20"/>
          <w:szCs w:val="20"/>
        </w:rPr>
        <w:t xml:space="preserve">kuasa </w:t>
      </w:r>
      <w:r w:rsidR="000E62E7" w:rsidRPr="004140D8">
        <w:rPr>
          <w:rFonts w:ascii="Arial" w:eastAsia="Times New Roman" w:hAnsi="Arial" w:cs="Arial"/>
          <w:sz w:val="20"/>
          <w:szCs w:val="20"/>
        </w:rPr>
        <w:t>melekat pada diri.</w:t>
      </w:r>
      <w:proofErr w:type="gramEnd"/>
    </w:p>
    <w:p w:rsidR="004140D8" w:rsidRDefault="000E62E7"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Sedangkan pada masa Era Reformasi, kuasa sebagai eksistensi diri dipraktekkan berbeda dengan masa lampau.</w:t>
      </w:r>
      <w:proofErr w:type="gramEnd"/>
      <w:r w:rsidR="009F5A6E" w:rsidRPr="004140D8">
        <w:rPr>
          <w:rFonts w:ascii="Arial" w:eastAsia="Times New Roman" w:hAnsi="Arial" w:cs="Arial"/>
          <w:sz w:val="20"/>
          <w:szCs w:val="20"/>
        </w:rPr>
        <w:t xml:space="preserve"> </w:t>
      </w:r>
      <w:proofErr w:type="gramStart"/>
      <w:r w:rsidR="002F7290" w:rsidRPr="004140D8">
        <w:rPr>
          <w:rFonts w:ascii="Arial" w:eastAsia="Times New Roman" w:hAnsi="Arial" w:cs="Arial"/>
          <w:sz w:val="20"/>
          <w:szCs w:val="20"/>
        </w:rPr>
        <w:t>Diri kuasa mengambil bentuk yang berbeda.</w:t>
      </w:r>
      <w:proofErr w:type="gramEnd"/>
      <w:r w:rsidR="00300344" w:rsidRPr="004140D8">
        <w:rPr>
          <w:rFonts w:ascii="Arial" w:eastAsia="Times New Roman" w:hAnsi="Arial" w:cs="Arial"/>
          <w:sz w:val="20"/>
          <w:szCs w:val="20"/>
        </w:rPr>
        <w:t xml:space="preserve"> Pejabat struktural di pemerintahan, baik provinsi maupun kabupaten dan </w:t>
      </w:r>
      <w:proofErr w:type="gramStart"/>
      <w:r w:rsidR="00300344" w:rsidRPr="004140D8">
        <w:rPr>
          <w:rFonts w:ascii="Arial" w:eastAsia="Times New Roman" w:hAnsi="Arial" w:cs="Arial"/>
          <w:sz w:val="20"/>
          <w:szCs w:val="20"/>
        </w:rPr>
        <w:t>kota</w:t>
      </w:r>
      <w:proofErr w:type="gramEnd"/>
      <w:r w:rsidR="00300344" w:rsidRPr="004140D8">
        <w:rPr>
          <w:rFonts w:ascii="Arial" w:eastAsia="Times New Roman" w:hAnsi="Arial" w:cs="Arial"/>
          <w:sz w:val="20"/>
          <w:szCs w:val="20"/>
        </w:rPr>
        <w:t xml:space="preserve">, memahami kenyataan bahwa posisinya setiap saat bisa dicopot atau diganti oleh orang lain. Oleh sebab itu, kalau diri ingin tetap berkuasa maka dia harus mampu memprediksi secara tepat siapa pemenang dari calon kepala daerah dari pasangan calon yang </w:t>
      </w:r>
      <w:proofErr w:type="gramStart"/>
      <w:r w:rsidR="00300344" w:rsidRPr="004140D8">
        <w:rPr>
          <w:rFonts w:ascii="Arial" w:eastAsia="Times New Roman" w:hAnsi="Arial" w:cs="Arial"/>
          <w:sz w:val="20"/>
          <w:szCs w:val="20"/>
        </w:rPr>
        <w:t>ada  dan</w:t>
      </w:r>
      <w:proofErr w:type="gramEnd"/>
      <w:r w:rsidR="00300344" w:rsidRPr="004140D8">
        <w:rPr>
          <w:rFonts w:ascii="Arial" w:eastAsia="Times New Roman" w:hAnsi="Arial" w:cs="Arial"/>
          <w:sz w:val="20"/>
          <w:szCs w:val="20"/>
        </w:rPr>
        <w:t xml:space="preserve"> turut serta menjadi tim sukses calon tersebut</w:t>
      </w:r>
      <w:r w:rsidR="001D7516" w:rsidRPr="004140D8">
        <w:rPr>
          <w:rFonts w:ascii="Arial" w:eastAsia="Times New Roman" w:hAnsi="Arial" w:cs="Arial"/>
          <w:sz w:val="20"/>
          <w:szCs w:val="20"/>
        </w:rPr>
        <w:t xml:space="preserve">, bahkan ada yang menjadi </w:t>
      </w:r>
      <w:r w:rsidR="00AD6878" w:rsidRPr="004140D8">
        <w:rPr>
          <w:rFonts w:ascii="Arial" w:eastAsia="Times New Roman" w:hAnsi="Arial" w:cs="Arial"/>
          <w:sz w:val="20"/>
          <w:szCs w:val="20"/>
        </w:rPr>
        <w:t>penyandang dana meski tidak besar jumlahnya</w:t>
      </w:r>
      <w:r w:rsidR="00300344" w:rsidRPr="004140D8">
        <w:rPr>
          <w:rFonts w:ascii="Arial" w:eastAsia="Times New Roman" w:hAnsi="Arial" w:cs="Arial"/>
          <w:sz w:val="20"/>
          <w:szCs w:val="20"/>
        </w:rPr>
        <w:t xml:space="preserve">. Kalau gagal maka kuasa </w:t>
      </w:r>
      <w:proofErr w:type="gramStart"/>
      <w:r w:rsidR="00300344" w:rsidRPr="004140D8">
        <w:rPr>
          <w:rFonts w:ascii="Arial" w:eastAsia="Times New Roman" w:hAnsi="Arial" w:cs="Arial"/>
          <w:sz w:val="20"/>
          <w:szCs w:val="20"/>
        </w:rPr>
        <w:t>akan</w:t>
      </w:r>
      <w:proofErr w:type="gramEnd"/>
      <w:r w:rsidR="00300344" w:rsidRPr="004140D8">
        <w:rPr>
          <w:rFonts w:ascii="Arial" w:eastAsia="Times New Roman" w:hAnsi="Arial" w:cs="Arial"/>
          <w:sz w:val="20"/>
          <w:szCs w:val="20"/>
        </w:rPr>
        <w:t xml:space="preserve"> terlepas dari genggaman. </w:t>
      </w:r>
      <w:proofErr w:type="gramStart"/>
      <w:r w:rsidR="005F2168" w:rsidRPr="004140D8">
        <w:rPr>
          <w:rFonts w:ascii="Arial" w:eastAsia="Times New Roman" w:hAnsi="Arial" w:cs="Arial"/>
          <w:sz w:val="20"/>
          <w:szCs w:val="20"/>
        </w:rPr>
        <w:t>Konsekuensi logis dari keadaan ini adalah</w:t>
      </w:r>
      <w:r w:rsidR="00E12F97" w:rsidRPr="004140D8">
        <w:rPr>
          <w:rFonts w:ascii="Arial" w:eastAsia="Times New Roman" w:hAnsi="Arial" w:cs="Arial"/>
          <w:sz w:val="20"/>
          <w:szCs w:val="20"/>
        </w:rPr>
        <w:t xml:space="preserve"> merebaknya</w:t>
      </w:r>
      <w:r w:rsidR="005F2168" w:rsidRPr="004140D8">
        <w:rPr>
          <w:rFonts w:ascii="Arial" w:eastAsia="Times New Roman" w:hAnsi="Arial" w:cs="Arial"/>
          <w:sz w:val="20"/>
          <w:szCs w:val="20"/>
        </w:rPr>
        <w:t xml:space="preserve"> perpecahan</w:t>
      </w:r>
      <w:r w:rsidR="00E12F97" w:rsidRPr="004140D8">
        <w:rPr>
          <w:rFonts w:ascii="Arial" w:eastAsia="Times New Roman" w:hAnsi="Arial" w:cs="Arial"/>
          <w:sz w:val="20"/>
          <w:szCs w:val="20"/>
        </w:rPr>
        <w:t xml:space="preserve"> dan fitnah</w:t>
      </w:r>
      <w:r w:rsidR="005F2168" w:rsidRPr="004140D8">
        <w:rPr>
          <w:rFonts w:ascii="Arial" w:eastAsia="Times New Roman" w:hAnsi="Arial" w:cs="Arial"/>
          <w:sz w:val="20"/>
          <w:szCs w:val="20"/>
        </w:rPr>
        <w:t xml:space="preserve"> di kalangan birok</w:t>
      </w:r>
      <w:r w:rsidR="00E12F97" w:rsidRPr="004140D8">
        <w:rPr>
          <w:rFonts w:ascii="Arial" w:eastAsia="Times New Roman" w:hAnsi="Arial" w:cs="Arial"/>
          <w:sz w:val="20"/>
          <w:szCs w:val="20"/>
        </w:rPr>
        <w:t>rasi.</w:t>
      </w:r>
      <w:proofErr w:type="gramEnd"/>
      <w:r w:rsidR="00E12F97" w:rsidRPr="004140D8">
        <w:rPr>
          <w:rFonts w:ascii="Arial" w:eastAsia="Times New Roman" w:hAnsi="Arial" w:cs="Arial"/>
          <w:sz w:val="20"/>
          <w:szCs w:val="20"/>
        </w:rPr>
        <w:t xml:space="preserve"> </w:t>
      </w:r>
    </w:p>
    <w:p w:rsidR="000E62E7" w:rsidRPr="004140D8" w:rsidRDefault="00300344" w:rsidP="004140D8">
      <w:pPr>
        <w:spacing w:after="0" w:line="240" w:lineRule="auto"/>
        <w:ind w:firstLine="720"/>
        <w:jc w:val="both"/>
        <w:rPr>
          <w:rFonts w:ascii="Arial" w:eastAsia="Times New Roman" w:hAnsi="Arial" w:cs="Arial"/>
          <w:sz w:val="20"/>
          <w:szCs w:val="20"/>
        </w:rPr>
      </w:pPr>
      <w:proofErr w:type="gramStart"/>
      <w:r w:rsidRPr="004140D8">
        <w:rPr>
          <w:rFonts w:ascii="Arial" w:eastAsia="Times New Roman" w:hAnsi="Arial" w:cs="Arial"/>
          <w:sz w:val="20"/>
          <w:szCs w:val="20"/>
        </w:rPr>
        <w:t>Selain itu, fenomena baru diri kuasa agar d</w:t>
      </w:r>
      <w:r w:rsidR="002F7290" w:rsidRPr="004140D8">
        <w:rPr>
          <w:rFonts w:ascii="Arial" w:eastAsia="Times New Roman" w:hAnsi="Arial" w:cs="Arial"/>
          <w:sz w:val="20"/>
          <w:szCs w:val="20"/>
        </w:rPr>
        <w:t xml:space="preserve">iri tetap menggenggam kuasa </w:t>
      </w:r>
      <w:r w:rsidRPr="004140D8">
        <w:rPr>
          <w:rFonts w:ascii="Arial" w:eastAsia="Times New Roman" w:hAnsi="Arial" w:cs="Arial"/>
          <w:sz w:val="20"/>
          <w:szCs w:val="20"/>
        </w:rPr>
        <w:t>adalah menggenggam kuasa</w:t>
      </w:r>
      <w:r w:rsidR="00305E6A" w:rsidRPr="004140D8">
        <w:rPr>
          <w:rFonts w:ascii="Arial" w:eastAsia="Times New Roman" w:hAnsi="Arial" w:cs="Arial"/>
          <w:sz w:val="20"/>
          <w:szCs w:val="20"/>
        </w:rPr>
        <w:t xml:space="preserve"> melalui tangan orang </w:t>
      </w:r>
      <w:r w:rsidR="007042E5" w:rsidRPr="004140D8">
        <w:rPr>
          <w:rFonts w:ascii="Arial" w:eastAsia="Times New Roman" w:hAnsi="Arial" w:cs="Arial"/>
          <w:sz w:val="20"/>
          <w:szCs w:val="20"/>
        </w:rPr>
        <w:t>lain, khususnya orang terdekat berdasarkan pertalian darah maupun perkawinan seperti anak, istri, menantu, besan, dan lainnya.</w:t>
      </w:r>
      <w:proofErr w:type="gramEnd"/>
      <w:r w:rsidRPr="004140D8">
        <w:rPr>
          <w:rFonts w:ascii="Arial" w:eastAsia="Times New Roman" w:hAnsi="Arial" w:cs="Arial"/>
          <w:sz w:val="20"/>
          <w:szCs w:val="20"/>
        </w:rPr>
        <w:t xml:space="preserve"> </w:t>
      </w:r>
      <w:proofErr w:type="gramStart"/>
      <w:r w:rsidR="005F2168" w:rsidRPr="004140D8">
        <w:rPr>
          <w:rFonts w:ascii="Arial" w:eastAsia="Times New Roman" w:hAnsi="Arial" w:cs="Arial"/>
          <w:sz w:val="20"/>
          <w:szCs w:val="20"/>
        </w:rPr>
        <w:t>Ketika kuasa tidak mungkin lagi digenggam karena aturan perundangan</w:t>
      </w:r>
      <w:r w:rsidR="00AD6878" w:rsidRPr="004140D8">
        <w:rPr>
          <w:rFonts w:ascii="Arial" w:eastAsia="Times New Roman" w:hAnsi="Arial" w:cs="Arial"/>
          <w:sz w:val="20"/>
          <w:szCs w:val="20"/>
        </w:rPr>
        <w:t>,</w:t>
      </w:r>
      <w:r w:rsidR="005F2168" w:rsidRPr="004140D8">
        <w:rPr>
          <w:rFonts w:ascii="Arial" w:eastAsia="Times New Roman" w:hAnsi="Arial" w:cs="Arial"/>
          <w:sz w:val="20"/>
          <w:szCs w:val="20"/>
        </w:rPr>
        <w:t xml:space="preserve"> </w:t>
      </w:r>
      <w:r w:rsidR="00AD6878" w:rsidRPr="004140D8">
        <w:rPr>
          <w:rFonts w:ascii="Arial" w:eastAsia="Times New Roman" w:hAnsi="Arial" w:cs="Arial"/>
          <w:sz w:val="20"/>
          <w:szCs w:val="20"/>
        </w:rPr>
        <w:t>sementara</w:t>
      </w:r>
      <w:r w:rsidR="005F2168" w:rsidRPr="004140D8">
        <w:rPr>
          <w:rFonts w:ascii="Arial" w:eastAsia="Times New Roman" w:hAnsi="Arial" w:cs="Arial"/>
          <w:sz w:val="20"/>
          <w:szCs w:val="20"/>
        </w:rPr>
        <w:t xml:space="preserve"> diri</w:t>
      </w:r>
      <w:r w:rsidR="00AD6878" w:rsidRPr="004140D8">
        <w:rPr>
          <w:rFonts w:ascii="Arial" w:eastAsia="Times New Roman" w:hAnsi="Arial" w:cs="Arial"/>
          <w:sz w:val="20"/>
          <w:szCs w:val="20"/>
        </w:rPr>
        <w:t xml:space="preserve"> ingin</w:t>
      </w:r>
      <w:r w:rsidR="005F2168" w:rsidRPr="004140D8">
        <w:rPr>
          <w:rFonts w:ascii="Arial" w:eastAsia="Times New Roman" w:hAnsi="Arial" w:cs="Arial"/>
          <w:sz w:val="20"/>
          <w:szCs w:val="20"/>
        </w:rPr>
        <w:t xml:space="preserve"> tetap kuasa, meskipun tidak secara langsung, </w:t>
      </w:r>
      <w:r w:rsidR="005E6CB5" w:rsidRPr="004140D8">
        <w:rPr>
          <w:rFonts w:ascii="Arial" w:eastAsia="Times New Roman" w:hAnsi="Arial" w:cs="Arial"/>
          <w:sz w:val="20"/>
          <w:szCs w:val="20"/>
        </w:rPr>
        <w:t>maka dikonstruksikan</w:t>
      </w:r>
      <w:r w:rsidR="00C77232" w:rsidRPr="004140D8">
        <w:rPr>
          <w:rFonts w:ascii="Arial" w:eastAsia="Times New Roman" w:hAnsi="Arial" w:cs="Arial"/>
          <w:sz w:val="20"/>
          <w:szCs w:val="20"/>
        </w:rPr>
        <w:t xml:space="preserve"> secara sosial politik, anak menantu, besan atau istri untuk menggantikan kedudukannya.</w:t>
      </w:r>
      <w:proofErr w:type="gramEnd"/>
    </w:p>
    <w:p w:rsidR="00AA25EB" w:rsidRPr="004140D8" w:rsidRDefault="00AA25EB" w:rsidP="004140D8">
      <w:pPr>
        <w:spacing w:line="240" w:lineRule="auto"/>
        <w:jc w:val="both"/>
        <w:rPr>
          <w:rFonts w:ascii="Arial" w:eastAsia="Times New Roman" w:hAnsi="Arial" w:cs="Arial"/>
          <w:sz w:val="20"/>
          <w:szCs w:val="20"/>
        </w:rPr>
      </w:pPr>
    </w:p>
    <w:p w:rsidR="00AD7F44" w:rsidRPr="004140D8" w:rsidRDefault="00A67C4A" w:rsidP="004140D8">
      <w:pPr>
        <w:pStyle w:val="ListParagraph"/>
        <w:numPr>
          <w:ilvl w:val="0"/>
          <w:numId w:val="4"/>
        </w:num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Sakau Kuasa</w:t>
      </w:r>
      <w:r w:rsidR="00AD7F44" w:rsidRPr="004140D8">
        <w:rPr>
          <w:rFonts w:ascii="Arial" w:eastAsia="Times New Roman" w:hAnsi="Arial" w:cs="Arial"/>
          <w:b/>
          <w:sz w:val="20"/>
          <w:szCs w:val="20"/>
        </w:rPr>
        <w:t xml:space="preserve"> </w:t>
      </w:r>
    </w:p>
    <w:p w:rsidR="00693982" w:rsidRDefault="001F6F5F" w:rsidP="004140D8">
      <w:pPr>
        <w:spacing w:line="240" w:lineRule="auto"/>
        <w:ind w:firstLine="720"/>
        <w:jc w:val="both"/>
        <w:rPr>
          <w:rFonts w:ascii="Arial" w:eastAsia="Times New Roman" w:hAnsi="Arial" w:cs="Arial"/>
          <w:sz w:val="20"/>
          <w:szCs w:val="20"/>
          <w:lang w:val="id-ID"/>
        </w:rPr>
      </w:pPr>
      <w:r w:rsidRPr="004140D8">
        <w:rPr>
          <w:rFonts w:ascii="Arial" w:hAnsi="Arial" w:cs="Arial"/>
          <w:sz w:val="20"/>
          <w:szCs w:val="20"/>
        </w:rPr>
        <w:t xml:space="preserve">Tingkatan ekstrim dari kuasa sebagai candu adalah sakau kuasa yang ditandai dengan munculnya </w:t>
      </w:r>
      <w:r w:rsidR="00AD6878" w:rsidRPr="004140D8">
        <w:rPr>
          <w:rFonts w:ascii="Arial" w:hAnsi="Arial" w:cs="Arial"/>
          <w:sz w:val="20"/>
          <w:szCs w:val="20"/>
        </w:rPr>
        <w:t>otoriteriasme d</w:t>
      </w:r>
      <w:r w:rsidR="00E03DDD" w:rsidRPr="004140D8">
        <w:rPr>
          <w:rFonts w:ascii="Arial" w:hAnsi="Arial" w:cs="Arial"/>
          <w:sz w:val="20"/>
          <w:szCs w:val="20"/>
        </w:rPr>
        <w:t xml:space="preserve">alam penggunaan kuasa dan </w:t>
      </w:r>
      <w:r w:rsidRPr="004140D8">
        <w:rPr>
          <w:rFonts w:ascii="Arial" w:eastAsia="Times New Roman" w:hAnsi="Arial" w:cs="Arial"/>
          <w:i/>
          <w:sz w:val="20"/>
          <w:szCs w:val="20"/>
        </w:rPr>
        <w:t>post-power syndrome</w:t>
      </w:r>
      <w:r w:rsidRPr="004140D8">
        <w:rPr>
          <w:rFonts w:ascii="Arial" w:eastAsia="Times New Roman" w:hAnsi="Arial" w:cs="Arial"/>
          <w:sz w:val="20"/>
          <w:szCs w:val="20"/>
        </w:rPr>
        <w:t xml:space="preserve">, yaitu gejala yang terjadi di mana seorang tenggelam dalam bayang-bayang masa lampau yang digdaya, adikuasa, adiperkasa, dan sakti sehingga tidak menerima keadaan dan kenyataan sekarang di mana kuasa tidak lagi dalam genggaman. </w:t>
      </w:r>
      <w:r w:rsidR="00AD7F44" w:rsidRPr="004140D8">
        <w:rPr>
          <w:rFonts w:ascii="Arial" w:eastAsia="Times New Roman" w:hAnsi="Arial" w:cs="Arial"/>
          <w:sz w:val="20"/>
          <w:szCs w:val="20"/>
        </w:rPr>
        <w:t>Gemar kuasa dan diri kuasa dapat bertransformasi menjadi sakau kuasa, ketika gemar kuasa dan diri kuasa tidak mampu mengendalikan diri</w:t>
      </w:r>
      <w:r w:rsidR="00BF0C91" w:rsidRPr="004140D8">
        <w:rPr>
          <w:rFonts w:ascii="Arial" w:eastAsia="Times New Roman" w:hAnsi="Arial" w:cs="Arial"/>
          <w:sz w:val="20"/>
          <w:szCs w:val="20"/>
        </w:rPr>
        <w:t xml:space="preserve"> pada saat</w:t>
      </w:r>
      <w:r w:rsidR="00AD7F44" w:rsidRPr="004140D8">
        <w:rPr>
          <w:rFonts w:ascii="Arial" w:eastAsia="Times New Roman" w:hAnsi="Arial" w:cs="Arial"/>
          <w:sz w:val="20"/>
          <w:szCs w:val="20"/>
        </w:rPr>
        <w:t xml:space="preserve"> kuasa </w:t>
      </w:r>
      <w:r w:rsidR="0042426D" w:rsidRPr="004140D8">
        <w:rPr>
          <w:rFonts w:ascii="Arial" w:eastAsia="Times New Roman" w:hAnsi="Arial" w:cs="Arial"/>
          <w:sz w:val="20"/>
          <w:szCs w:val="20"/>
        </w:rPr>
        <w:t>berada dalam genggaman atau</w:t>
      </w:r>
      <w:r w:rsidR="00A243C9" w:rsidRPr="004140D8">
        <w:rPr>
          <w:rFonts w:ascii="Arial" w:eastAsia="Times New Roman" w:hAnsi="Arial" w:cs="Arial"/>
          <w:sz w:val="20"/>
          <w:szCs w:val="20"/>
        </w:rPr>
        <w:t xml:space="preserve"> ketika </w:t>
      </w:r>
      <w:proofErr w:type="gramStart"/>
      <w:r w:rsidR="00A243C9" w:rsidRPr="004140D8">
        <w:rPr>
          <w:rFonts w:ascii="Arial" w:eastAsia="Times New Roman" w:hAnsi="Arial" w:cs="Arial"/>
          <w:sz w:val="20"/>
          <w:szCs w:val="20"/>
        </w:rPr>
        <w:t>ia</w:t>
      </w:r>
      <w:proofErr w:type="gramEnd"/>
      <w:r w:rsidR="00A243C9" w:rsidRPr="004140D8">
        <w:rPr>
          <w:rFonts w:ascii="Arial" w:eastAsia="Times New Roman" w:hAnsi="Arial" w:cs="Arial"/>
          <w:sz w:val="20"/>
          <w:szCs w:val="20"/>
        </w:rPr>
        <w:t xml:space="preserve"> </w:t>
      </w:r>
      <w:r w:rsidR="00AD7F44" w:rsidRPr="004140D8">
        <w:rPr>
          <w:rFonts w:ascii="Arial" w:eastAsia="Times New Roman" w:hAnsi="Arial" w:cs="Arial"/>
          <w:sz w:val="20"/>
          <w:szCs w:val="20"/>
        </w:rPr>
        <w:t>tidak lagi berada dalam genggaman.</w:t>
      </w:r>
      <w:r w:rsidR="001E49EE" w:rsidRPr="004140D8">
        <w:rPr>
          <w:rFonts w:ascii="Arial" w:eastAsia="Times New Roman" w:hAnsi="Arial" w:cs="Arial"/>
          <w:sz w:val="20"/>
          <w:szCs w:val="20"/>
        </w:rPr>
        <w:t xml:space="preserve"> </w:t>
      </w:r>
      <w:proofErr w:type="gramStart"/>
      <w:r w:rsidR="00C931B3" w:rsidRPr="004140D8">
        <w:rPr>
          <w:rFonts w:ascii="Arial" w:eastAsia="Times New Roman" w:hAnsi="Arial" w:cs="Arial"/>
          <w:sz w:val="20"/>
          <w:szCs w:val="20"/>
        </w:rPr>
        <w:t>Pada saat kuasa dalam genggaman</w:t>
      </w:r>
      <w:r w:rsidR="000204C9" w:rsidRPr="004140D8">
        <w:rPr>
          <w:rFonts w:ascii="Arial" w:eastAsia="Times New Roman" w:hAnsi="Arial" w:cs="Arial"/>
          <w:sz w:val="20"/>
          <w:szCs w:val="20"/>
        </w:rPr>
        <w:t>,</w:t>
      </w:r>
      <w:r w:rsidR="00C931B3" w:rsidRPr="004140D8">
        <w:rPr>
          <w:rFonts w:ascii="Arial" w:eastAsia="Times New Roman" w:hAnsi="Arial" w:cs="Arial"/>
          <w:sz w:val="20"/>
          <w:szCs w:val="20"/>
        </w:rPr>
        <w:t xml:space="preserve"> kuasa di</w:t>
      </w:r>
      <w:r w:rsidR="00D915CB" w:rsidRPr="004140D8">
        <w:rPr>
          <w:rFonts w:ascii="Arial" w:eastAsia="Times New Roman" w:hAnsi="Arial" w:cs="Arial"/>
          <w:sz w:val="20"/>
          <w:szCs w:val="20"/>
        </w:rPr>
        <w:t>kelola secara otoriter.</w:t>
      </w:r>
      <w:proofErr w:type="gramEnd"/>
      <w:r w:rsidR="00D915CB" w:rsidRPr="004140D8">
        <w:rPr>
          <w:rFonts w:ascii="Arial" w:eastAsia="Times New Roman" w:hAnsi="Arial" w:cs="Arial"/>
          <w:sz w:val="20"/>
          <w:szCs w:val="20"/>
        </w:rPr>
        <w:t xml:space="preserve"> Pengelolaan </w:t>
      </w:r>
      <w:r w:rsidR="000204C9" w:rsidRPr="004140D8">
        <w:rPr>
          <w:rFonts w:ascii="Arial" w:eastAsia="Times New Roman" w:hAnsi="Arial" w:cs="Arial"/>
          <w:sz w:val="20"/>
          <w:szCs w:val="20"/>
        </w:rPr>
        <w:t>kuasa dikelola secara otoriter ditandai dengan</w:t>
      </w:r>
      <w:r w:rsidR="00693982" w:rsidRPr="004140D8">
        <w:rPr>
          <w:rFonts w:ascii="Arial" w:eastAsia="Times New Roman" w:hAnsi="Arial" w:cs="Arial"/>
          <w:sz w:val="20"/>
          <w:szCs w:val="20"/>
        </w:rPr>
        <w:t>:</w:t>
      </w:r>
    </w:p>
    <w:p w:rsidR="00627AF9" w:rsidRPr="004140D8" w:rsidRDefault="000450A8" w:rsidP="004140D8">
      <w:pPr>
        <w:pStyle w:val="ListParagraph"/>
        <w:numPr>
          <w:ilvl w:val="0"/>
          <w:numId w:val="3"/>
        </w:numPr>
        <w:spacing w:line="240" w:lineRule="auto"/>
        <w:jc w:val="both"/>
        <w:rPr>
          <w:rFonts w:ascii="Arial" w:eastAsia="Times New Roman" w:hAnsi="Arial" w:cs="Arial"/>
          <w:sz w:val="20"/>
          <w:szCs w:val="20"/>
        </w:rPr>
      </w:pPr>
      <w:r w:rsidRPr="004140D8">
        <w:rPr>
          <w:rFonts w:ascii="Arial" w:eastAsia="Times New Roman" w:hAnsi="Arial" w:cs="Arial"/>
          <w:sz w:val="20"/>
          <w:szCs w:val="20"/>
        </w:rPr>
        <w:lastRenderedPageBreak/>
        <w:t>K</w:t>
      </w:r>
      <w:r w:rsidR="00693982" w:rsidRPr="004140D8">
        <w:rPr>
          <w:rFonts w:ascii="Arial" w:eastAsia="Times New Roman" w:hAnsi="Arial" w:cs="Arial"/>
          <w:sz w:val="20"/>
          <w:szCs w:val="20"/>
        </w:rPr>
        <w:t>ewenang</w:t>
      </w:r>
      <w:r w:rsidRPr="004140D8">
        <w:rPr>
          <w:rFonts w:ascii="Arial" w:eastAsia="Times New Roman" w:hAnsi="Arial" w:cs="Arial"/>
          <w:sz w:val="20"/>
          <w:szCs w:val="20"/>
        </w:rPr>
        <w:t>an</w:t>
      </w:r>
      <w:r w:rsidR="00693982" w:rsidRPr="004140D8">
        <w:rPr>
          <w:rFonts w:ascii="Arial" w:eastAsia="Times New Roman" w:hAnsi="Arial" w:cs="Arial"/>
          <w:sz w:val="20"/>
          <w:szCs w:val="20"/>
        </w:rPr>
        <w:t xml:space="preserve"> mutlak berada pada pimpinan </w:t>
      </w:r>
    </w:p>
    <w:p w:rsidR="00627AF9" w:rsidRPr="004140D8" w:rsidRDefault="00627AF9" w:rsidP="004140D8">
      <w:pPr>
        <w:spacing w:line="240" w:lineRule="auto"/>
        <w:ind w:firstLine="720"/>
        <w:jc w:val="both"/>
        <w:rPr>
          <w:rFonts w:ascii="Arial" w:eastAsia="Times New Roman" w:hAnsi="Arial" w:cs="Arial"/>
          <w:sz w:val="20"/>
          <w:szCs w:val="20"/>
        </w:rPr>
      </w:pPr>
      <w:proofErr w:type="gramStart"/>
      <w:r w:rsidRPr="004140D8">
        <w:rPr>
          <w:rFonts w:ascii="Arial" w:eastAsia="Times New Roman" w:hAnsi="Arial" w:cs="Arial"/>
          <w:sz w:val="20"/>
          <w:szCs w:val="20"/>
        </w:rPr>
        <w:t>Kewenangan</w:t>
      </w:r>
      <w:r w:rsidR="004140D8">
        <w:rPr>
          <w:rFonts w:ascii="Arial" w:eastAsia="Times New Roman" w:hAnsi="Arial" w:cs="Arial"/>
          <w:sz w:val="20"/>
          <w:szCs w:val="20"/>
        </w:rPr>
        <w:t xml:space="preserve"> adalah</w:t>
      </w:r>
      <w:r w:rsidR="004140D8">
        <w:rPr>
          <w:rFonts w:ascii="Arial" w:eastAsia="Times New Roman" w:hAnsi="Arial" w:cs="Arial"/>
          <w:sz w:val="20"/>
          <w:szCs w:val="20"/>
          <w:lang w:val="id-ID"/>
        </w:rPr>
        <w:t xml:space="preserve"> </w:t>
      </w:r>
      <w:r w:rsidR="008616DC" w:rsidRPr="004140D8">
        <w:rPr>
          <w:rFonts w:ascii="Arial" w:eastAsia="Times New Roman" w:hAnsi="Arial" w:cs="Arial"/>
          <w:sz w:val="20"/>
          <w:szCs w:val="20"/>
        </w:rPr>
        <w:t>suatu bentuk kekuasaan yang legal formal.</w:t>
      </w:r>
      <w:proofErr w:type="gramEnd"/>
      <w:r w:rsidR="008616DC" w:rsidRPr="004140D8">
        <w:rPr>
          <w:rFonts w:ascii="Arial" w:eastAsia="Times New Roman" w:hAnsi="Arial" w:cs="Arial"/>
          <w:sz w:val="20"/>
          <w:szCs w:val="20"/>
        </w:rPr>
        <w:t xml:space="preserve"> Ketika </w:t>
      </w:r>
      <w:proofErr w:type="gramStart"/>
      <w:r w:rsidR="008616DC" w:rsidRPr="004140D8">
        <w:rPr>
          <w:rFonts w:ascii="Arial" w:eastAsia="Times New Roman" w:hAnsi="Arial" w:cs="Arial"/>
          <w:sz w:val="20"/>
          <w:szCs w:val="20"/>
        </w:rPr>
        <w:t>kewenangan  merupakan</w:t>
      </w:r>
      <w:proofErr w:type="gramEnd"/>
      <w:r w:rsidRPr="004140D8">
        <w:rPr>
          <w:rFonts w:ascii="Arial" w:eastAsia="Times New Roman" w:hAnsi="Arial" w:cs="Arial"/>
          <w:sz w:val="20"/>
          <w:szCs w:val="20"/>
        </w:rPr>
        <w:t xml:space="preserve"> sesuatu yang ab</w:t>
      </w:r>
      <w:r w:rsidR="00565509">
        <w:rPr>
          <w:rFonts w:ascii="Arial" w:eastAsia="Times New Roman" w:hAnsi="Arial" w:cs="Arial"/>
          <w:sz w:val="20"/>
          <w:szCs w:val="20"/>
          <w:lang w:val="id-ID"/>
        </w:rPr>
        <w:t xml:space="preserve"> </w:t>
      </w:r>
      <w:r w:rsidRPr="004140D8">
        <w:rPr>
          <w:rFonts w:ascii="Arial" w:eastAsia="Times New Roman" w:hAnsi="Arial" w:cs="Arial"/>
          <w:sz w:val="20"/>
          <w:szCs w:val="20"/>
        </w:rPr>
        <w:t xml:space="preserve">solut (mutlak), </w:t>
      </w:r>
      <w:r w:rsidR="008616DC" w:rsidRPr="004140D8">
        <w:rPr>
          <w:rFonts w:ascii="Arial" w:eastAsia="Times New Roman" w:hAnsi="Arial" w:cs="Arial"/>
          <w:sz w:val="20"/>
          <w:szCs w:val="20"/>
        </w:rPr>
        <w:t xml:space="preserve">seperti halnya kekuasaan mutlak, </w:t>
      </w:r>
      <w:r w:rsidRPr="004140D8">
        <w:rPr>
          <w:rFonts w:ascii="Arial" w:eastAsia="Times New Roman" w:hAnsi="Arial" w:cs="Arial"/>
          <w:sz w:val="20"/>
          <w:szCs w:val="20"/>
        </w:rPr>
        <w:t xml:space="preserve">maka ia </w:t>
      </w:r>
      <w:r w:rsidR="00BD40B7" w:rsidRPr="004140D8">
        <w:rPr>
          <w:rFonts w:ascii="Arial" w:eastAsia="Times New Roman" w:hAnsi="Arial" w:cs="Arial"/>
          <w:sz w:val="20"/>
          <w:szCs w:val="20"/>
        </w:rPr>
        <w:t>a</w:t>
      </w:r>
      <w:r w:rsidRPr="004140D8">
        <w:rPr>
          <w:rFonts w:ascii="Arial" w:eastAsia="Times New Roman" w:hAnsi="Arial" w:cs="Arial"/>
          <w:sz w:val="20"/>
          <w:szCs w:val="20"/>
        </w:rPr>
        <w:t>kan cenderung dikorup</w:t>
      </w:r>
      <w:r w:rsidR="008616DC" w:rsidRPr="004140D8">
        <w:rPr>
          <w:rFonts w:ascii="Arial" w:eastAsia="Times New Roman" w:hAnsi="Arial" w:cs="Arial"/>
          <w:sz w:val="20"/>
          <w:szCs w:val="20"/>
        </w:rPr>
        <w:t xml:space="preserve">. </w:t>
      </w:r>
      <w:r w:rsidR="001536D3" w:rsidRPr="004140D8">
        <w:rPr>
          <w:rFonts w:ascii="Arial" w:eastAsia="Times New Roman" w:hAnsi="Arial" w:cs="Arial"/>
          <w:sz w:val="20"/>
          <w:szCs w:val="20"/>
        </w:rPr>
        <w:t xml:space="preserve"> </w:t>
      </w:r>
      <w:proofErr w:type="gramStart"/>
      <w:r w:rsidR="001536D3" w:rsidRPr="004140D8">
        <w:rPr>
          <w:rFonts w:ascii="Arial" w:eastAsia="Times New Roman" w:hAnsi="Arial" w:cs="Arial"/>
          <w:sz w:val="20"/>
          <w:szCs w:val="20"/>
        </w:rPr>
        <w:t xml:space="preserve">Sebagaimana </w:t>
      </w:r>
      <w:r w:rsidRPr="004140D8">
        <w:rPr>
          <w:rFonts w:ascii="Arial" w:eastAsia="Times New Roman" w:hAnsi="Arial" w:cs="Arial"/>
          <w:sz w:val="20"/>
          <w:szCs w:val="20"/>
        </w:rPr>
        <w:t xml:space="preserve"> yang</w:t>
      </w:r>
      <w:proofErr w:type="gramEnd"/>
      <w:r w:rsidR="001536D3" w:rsidRPr="004140D8">
        <w:rPr>
          <w:rFonts w:ascii="Arial" w:eastAsia="Times New Roman" w:hAnsi="Arial" w:cs="Arial"/>
          <w:sz w:val="20"/>
          <w:szCs w:val="20"/>
        </w:rPr>
        <w:t xml:space="preserve"> telah</w:t>
      </w:r>
      <w:r w:rsidRPr="004140D8">
        <w:rPr>
          <w:rFonts w:ascii="Arial" w:eastAsia="Times New Roman" w:hAnsi="Arial" w:cs="Arial"/>
          <w:sz w:val="20"/>
          <w:szCs w:val="20"/>
        </w:rPr>
        <w:t xml:space="preserve"> dikemukakan oleh </w:t>
      </w:r>
      <w:r w:rsidR="00BD40B7" w:rsidRPr="004140D8">
        <w:rPr>
          <w:rFonts w:ascii="Arial" w:eastAsia="Times New Roman" w:hAnsi="Arial" w:cs="Arial"/>
          <w:sz w:val="20"/>
          <w:szCs w:val="20"/>
        </w:rPr>
        <w:t xml:space="preserve">Sir John Dalberg-Acton: </w:t>
      </w:r>
      <w:r w:rsidR="00BD40B7" w:rsidRPr="004140D8">
        <w:rPr>
          <w:rFonts w:ascii="Arial" w:hAnsi="Arial" w:cs="Arial"/>
          <w:sz w:val="20"/>
          <w:szCs w:val="20"/>
        </w:rPr>
        <w:t>"</w:t>
      </w:r>
      <w:r w:rsidR="00BD40B7" w:rsidRPr="004140D8">
        <w:rPr>
          <w:rFonts w:ascii="Arial" w:hAnsi="Arial" w:cs="Arial"/>
          <w:i/>
          <w:sz w:val="20"/>
          <w:szCs w:val="20"/>
        </w:rPr>
        <w:t>Power tends to corrupt, and absolute power cor</w:t>
      </w:r>
      <w:r w:rsidR="000450A8" w:rsidRPr="004140D8">
        <w:rPr>
          <w:rFonts w:ascii="Arial" w:hAnsi="Arial" w:cs="Arial"/>
          <w:i/>
          <w:sz w:val="20"/>
          <w:szCs w:val="20"/>
        </w:rPr>
        <w:t>rupts absolutely.</w:t>
      </w:r>
      <w:r w:rsidR="00BD40B7" w:rsidRPr="004140D8">
        <w:rPr>
          <w:rFonts w:ascii="Arial" w:hAnsi="Arial" w:cs="Arial"/>
          <w:sz w:val="20"/>
          <w:szCs w:val="20"/>
        </w:rPr>
        <w:t>”</w:t>
      </w:r>
      <w:r w:rsidR="00D353CB" w:rsidRPr="004140D8">
        <w:rPr>
          <w:rFonts w:ascii="Arial" w:hAnsi="Arial" w:cs="Arial"/>
          <w:sz w:val="20"/>
          <w:szCs w:val="20"/>
        </w:rPr>
        <w:t xml:space="preserve"> (</w:t>
      </w:r>
      <w:proofErr w:type="gramStart"/>
      <w:r w:rsidR="00D353CB" w:rsidRPr="004140D8">
        <w:rPr>
          <w:rFonts w:ascii="Arial" w:hAnsi="Arial" w:cs="Arial"/>
          <w:sz w:val="20"/>
          <w:szCs w:val="20"/>
        </w:rPr>
        <w:t>kekuasaan</w:t>
      </w:r>
      <w:proofErr w:type="gramEnd"/>
      <w:r w:rsidR="00D353CB" w:rsidRPr="004140D8">
        <w:rPr>
          <w:rFonts w:ascii="Arial" w:hAnsi="Arial" w:cs="Arial"/>
          <w:sz w:val="20"/>
          <w:szCs w:val="20"/>
        </w:rPr>
        <w:t xml:space="preserve"> cenderung korup, dan kekuasaan mutlak </w:t>
      </w:r>
      <w:r w:rsidR="000450A8" w:rsidRPr="004140D8">
        <w:rPr>
          <w:rFonts w:ascii="Arial" w:hAnsi="Arial" w:cs="Arial"/>
          <w:sz w:val="20"/>
          <w:szCs w:val="20"/>
        </w:rPr>
        <w:t>cenderung korup secara mutlak pula</w:t>
      </w:r>
      <w:r w:rsidR="00D353CB" w:rsidRPr="004140D8">
        <w:rPr>
          <w:rFonts w:ascii="Arial" w:hAnsi="Arial" w:cs="Arial"/>
          <w:sz w:val="20"/>
          <w:szCs w:val="20"/>
        </w:rPr>
        <w:t>)</w:t>
      </w:r>
      <w:r w:rsidR="000450A8" w:rsidRPr="004140D8">
        <w:rPr>
          <w:rFonts w:ascii="Arial" w:hAnsi="Arial" w:cs="Arial"/>
          <w:sz w:val="20"/>
          <w:szCs w:val="20"/>
        </w:rPr>
        <w:t xml:space="preserve">. </w:t>
      </w:r>
      <w:proofErr w:type="gramStart"/>
      <w:r w:rsidR="000450A8" w:rsidRPr="004140D8">
        <w:rPr>
          <w:rFonts w:ascii="Arial" w:hAnsi="Arial" w:cs="Arial"/>
          <w:sz w:val="20"/>
          <w:szCs w:val="20"/>
        </w:rPr>
        <w:t>Ke</w:t>
      </w:r>
      <w:r w:rsidR="008616DC" w:rsidRPr="004140D8">
        <w:rPr>
          <w:rFonts w:ascii="Arial" w:hAnsi="Arial" w:cs="Arial"/>
          <w:sz w:val="20"/>
          <w:szCs w:val="20"/>
        </w:rPr>
        <w:t>wenangan mutlak menyebabkan pimpinan be</w:t>
      </w:r>
      <w:r w:rsidR="001536D3" w:rsidRPr="004140D8">
        <w:rPr>
          <w:rFonts w:ascii="Arial" w:hAnsi="Arial" w:cs="Arial"/>
          <w:sz w:val="20"/>
          <w:szCs w:val="20"/>
        </w:rPr>
        <w:t>rperilaku korup karena kemutla</w:t>
      </w:r>
      <w:r w:rsidR="008616DC" w:rsidRPr="004140D8">
        <w:rPr>
          <w:rFonts w:ascii="Arial" w:hAnsi="Arial" w:cs="Arial"/>
          <w:sz w:val="20"/>
          <w:szCs w:val="20"/>
        </w:rPr>
        <w:t>kan itu sendiri.</w:t>
      </w:r>
      <w:proofErr w:type="gramEnd"/>
      <w:r w:rsidR="008616DC" w:rsidRPr="004140D8">
        <w:rPr>
          <w:rFonts w:ascii="Arial" w:hAnsi="Arial" w:cs="Arial"/>
          <w:sz w:val="20"/>
          <w:szCs w:val="20"/>
        </w:rPr>
        <w:t xml:space="preserve"> </w:t>
      </w:r>
      <w:proofErr w:type="gramStart"/>
      <w:r w:rsidR="001536D3" w:rsidRPr="004140D8">
        <w:rPr>
          <w:rFonts w:ascii="Arial" w:hAnsi="Arial" w:cs="Arial"/>
          <w:sz w:val="20"/>
          <w:szCs w:val="20"/>
        </w:rPr>
        <w:t>Kemutlakan membuat orang yang memegang kuasa menjadi lupa bahwa kuasa memiliki batas.</w:t>
      </w:r>
      <w:proofErr w:type="gramEnd"/>
      <w:r w:rsidR="001536D3" w:rsidRPr="004140D8">
        <w:rPr>
          <w:rFonts w:ascii="Arial" w:hAnsi="Arial" w:cs="Arial"/>
          <w:sz w:val="20"/>
          <w:szCs w:val="20"/>
        </w:rPr>
        <w:t xml:space="preserve"> </w:t>
      </w:r>
      <w:proofErr w:type="gramStart"/>
      <w:r w:rsidR="001536D3" w:rsidRPr="004140D8">
        <w:rPr>
          <w:rFonts w:ascii="Arial" w:hAnsi="Arial" w:cs="Arial"/>
          <w:sz w:val="20"/>
          <w:szCs w:val="20"/>
        </w:rPr>
        <w:t>Pemegang kuasa menjadi kehilangan kontrol terhadap diri karena tidak bisa memisahkan</w:t>
      </w:r>
      <w:r w:rsidR="001A5EF5" w:rsidRPr="004140D8">
        <w:rPr>
          <w:rFonts w:ascii="Arial" w:hAnsi="Arial" w:cs="Arial"/>
          <w:sz w:val="20"/>
          <w:szCs w:val="20"/>
        </w:rPr>
        <w:t xml:space="preserve"> batas</w:t>
      </w:r>
      <w:r w:rsidR="001536D3" w:rsidRPr="004140D8">
        <w:rPr>
          <w:rFonts w:ascii="Arial" w:hAnsi="Arial" w:cs="Arial"/>
          <w:sz w:val="20"/>
          <w:szCs w:val="20"/>
        </w:rPr>
        <w:t xml:space="preserve"> antara diri dengan kuasa.</w:t>
      </w:r>
      <w:proofErr w:type="gramEnd"/>
      <w:r w:rsidR="001536D3" w:rsidRPr="004140D8">
        <w:rPr>
          <w:rFonts w:ascii="Arial" w:hAnsi="Arial" w:cs="Arial"/>
          <w:sz w:val="20"/>
          <w:szCs w:val="20"/>
        </w:rPr>
        <w:t xml:space="preserve">  Bata</w:t>
      </w:r>
      <w:r w:rsidR="00E03DDD" w:rsidRPr="004140D8">
        <w:rPr>
          <w:rFonts w:ascii="Arial" w:hAnsi="Arial" w:cs="Arial"/>
          <w:sz w:val="20"/>
          <w:szCs w:val="20"/>
        </w:rPr>
        <w:t>s antara keduanya menjadi kabur: diri adalah kuasa, kuasa adalah diri.</w:t>
      </w:r>
      <w:r w:rsidR="001536D3" w:rsidRPr="004140D8">
        <w:rPr>
          <w:rFonts w:ascii="Arial" w:hAnsi="Arial" w:cs="Arial"/>
          <w:sz w:val="20"/>
          <w:szCs w:val="20"/>
        </w:rPr>
        <w:t xml:space="preserve"> </w:t>
      </w:r>
      <w:proofErr w:type="gramStart"/>
      <w:r w:rsidR="00BD4D29" w:rsidRPr="004140D8">
        <w:rPr>
          <w:rFonts w:ascii="Arial" w:hAnsi="Arial" w:cs="Arial"/>
          <w:sz w:val="20"/>
          <w:szCs w:val="20"/>
        </w:rPr>
        <w:t>Ia</w:t>
      </w:r>
      <w:proofErr w:type="gramEnd"/>
      <w:r w:rsidR="00BD4D29" w:rsidRPr="004140D8">
        <w:rPr>
          <w:rFonts w:ascii="Arial" w:hAnsi="Arial" w:cs="Arial"/>
          <w:sz w:val="20"/>
          <w:szCs w:val="20"/>
        </w:rPr>
        <w:t xml:space="preserve"> mengalami sakau kuasa</w:t>
      </w:r>
      <w:r w:rsidR="00E1080C" w:rsidRPr="004140D8">
        <w:rPr>
          <w:rFonts w:ascii="Arial" w:hAnsi="Arial" w:cs="Arial"/>
          <w:sz w:val="20"/>
          <w:szCs w:val="20"/>
        </w:rPr>
        <w:t xml:space="preserve"> pada saat memegang kuasa</w:t>
      </w:r>
      <w:r w:rsidR="00BD4D29" w:rsidRPr="004140D8">
        <w:rPr>
          <w:rFonts w:ascii="Arial" w:hAnsi="Arial" w:cs="Arial"/>
          <w:sz w:val="20"/>
          <w:szCs w:val="20"/>
        </w:rPr>
        <w:t xml:space="preserve">. </w:t>
      </w:r>
      <w:r w:rsidR="00E1080C" w:rsidRPr="004140D8">
        <w:rPr>
          <w:rFonts w:ascii="Arial" w:hAnsi="Arial" w:cs="Arial"/>
          <w:sz w:val="20"/>
          <w:szCs w:val="20"/>
        </w:rPr>
        <w:t xml:space="preserve">Pemegang kuasa seperti ini, pada </w:t>
      </w:r>
      <w:proofErr w:type="gramStart"/>
      <w:r w:rsidR="00E1080C" w:rsidRPr="004140D8">
        <w:rPr>
          <w:rFonts w:ascii="Arial" w:hAnsi="Arial" w:cs="Arial"/>
          <w:sz w:val="20"/>
          <w:szCs w:val="20"/>
        </w:rPr>
        <w:t xml:space="preserve">saat </w:t>
      </w:r>
      <w:r w:rsidR="001536D3" w:rsidRPr="004140D8">
        <w:rPr>
          <w:rFonts w:ascii="Arial" w:hAnsi="Arial" w:cs="Arial"/>
          <w:sz w:val="20"/>
          <w:szCs w:val="20"/>
        </w:rPr>
        <w:t xml:space="preserve"> diri</w:t>
      </w:r>
      <w:proofErr w:type="gramEnd"/>
      <w:r w:rsidR="001536D3" w:rsidRPr="004140D8">
        <w:rPr>
          <w:rFonts w:ascii="Arial" w:hAnsi="Arial" w:cs="Arial"/>
          <w:sz w:val="20"/>
          <w:szCs w:val="20"/>
        </w:rPr>
        <w:t xml:space="preserve"> tidak</w:t>
      </w:r>
      <w:r w:rsidR="00E1080C" w:rsidRPr="004140D8">
        <w:rPr>
          <w:rFonts w:ascii="Arial" w:hAnsi="Arial" w:cs="Arial"/>
          <w:sz w:val="20"/>
          <w:szCs w:val="20"/>
        </w:rPr>
        <w:t xml:space="preserve"> lagi</w:t>
      </w:r>
      <w:r w:rsidR="001536D3" w:rsidRPr="004140D8">
        <w:rPr>
          <w:rFonts w:ascii="Arial" w:hAnsi="Arial" w:cs="Arial"/>
          <w:sz w:val="20"/>
          <w:szCs w:val="20"/>
        </w:rPr>
        <w:t xml:space="preserve"> memegang kuasa, </w:t>
      </w:r>
      <w:r w:rsidR="001A5EF5" w:rsidRPr="004140D8">
        <w:rPr>
          <w:rFonts w:ascii="Arial" w:hAnsi="Arial" w:cs="Arial"/>
          <w:sz w:val="20"/>
          <w:szCs w:val="20"/>
        </w:rPr>
        <w:t>diri merasa terasing terhadap diri sendiri dan komunitas di mana kuasa itu diperankan.</w:t>
      </w:r>
    </w:p>
    <w:p w:rsidR="00627AF9" w:rsidRPr="004140D8" w:rsidRDefault="00693982" w:rsidP="004140D8">
      <w:pPr>
        <w:pStyle w:val="ListParagraph"/>
        <w:numPr>
          <w:ilvl w:val="0"/>
          <w:numId w:val="3"/>
        </w:numPr>
        <w:spacing w:line="240" w:lineRule="auto"/>
        <w:jc w:val="both"/>
        <w:rPr>
          <w:rFonts w:ascii="Arial" w:eastAsia="Times New Roman" w:hAnsi="Arial" w:cs="Arial"/>
          <w:sz w:val="20"/>
          <w:szCs w:val="20"/>
        </w:rPr>
      </w:pPr>
      <w:r w:rsidRPr="004140D8">
        <w:rPr>
          <w:rFonts w:ascii="Arial" w:eastAsia="Times New Roman" w:hAnsi="Arial" w:cs="Arial"/>
          <w:sz w:val="20"/>
          <w:szCs w:val="20"/>
        </w:rPr>
        <w:t>Keputusan</w:t>
      </w:r>
      <w:r w:rsidR="00C15E81" w:rsidRPr="004140D8">
        <w:rPr>
          <w:rFonts w:ascii="Arial" w:eastAsia="Times New Roman" w:hAnsi="Arial" w:cs="Arial"/>
          <w:sz w:val="20"/>
          <w:szCs w:val="20"/>
        </w:rPr>
        <w:t xml:space="preserve"> dan kebijakan</w:t>
      </w:r>
      <w:r w:rsidRPr="004140D8">
        <w:rPr>
          <w:rFonts w:ascii="Arial" w:eastAsia="Times New Roman" w:hAnsi="Arial" w:cs="Arial"/>
          <w:sz w:val="20"/>
          <w:szCs w:val="20"/>
        </w:rPr>
        <w:t xml:space="preserve"> selalu dibuat oleh pimpinan </w:t>
      </w:r>
    </w:p>
    <w:p w:rsidR="004140D8" w:rsidRDefault="001A5EF5"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Kuasa dimiliki sendiri oleh pemimpin.</w:t>
      </w:r>
      <w:proofErr w:type="gramEnd"/>
      <w:r w:rsidR="00C15E81" w:rsidRPr="004140D8">
        <w:rPr>
          <w:rFonts w:ascii="Arial" w:eastAsia="Times New Roman" w:hAnsi="Arial" w:cs="Arial"/>
          <w:sz w:val="20"/>
          <w:szCs w:val="20"/>
        </w:rPr>
        <w:t xml:space="preserve"> Sedangkan o</w:t>
      </w:r>
      <w:r w:rsidRPr="004140D8">
        <w:rPr>
          <w:rFonts w:ascii="Arial" w:eastAsia="Times New Roman" w:hAnsi="Arial" w:cs="Arial"/>
          <w:sz w:val="20"/>
          <w:szCs w:val="20"/>
        </w:rPr>
        <w:t xml:space="preserve">rang </w:t>
      </w:r>
      <w:proofErr w:type="gramStart"/>
      <w:r w:rsidR="00DD36FC" w:rsidRPr="004140D8">
        <w:rPr>
          <w:rFonts w:ascii="Arial" w:eastAsia="Times New Roman" w:hAnsi="Arial" w:cs="Arial"/>
          <w:sz w:val="20"/>
          <w:szCs w:val="20"/>
        </w:rPr>
        <w:t>lain</w:t>
      </w:r>
      <w:proofErr w:type="gramEnd"/>
      <w:r w:rsidR="00DD36FC" w:rsidRPr="004140D8">
        <w:rPr>
          <w:rFonts w:ascii="Arial" w:eastAsia="Times New Roman" w:hAnsi="Arial" w:cs="Arial"/>
          <w:sz w:val="20"/>
          <w:szCs w:val="20"/>
        </w:rPr>
        <w:t xml:space="preserve"> atau bawahan</w:t>
      </w:r>
      <w:r w:rsidRPr="004140D8">
        <w:rPr>
          <w:rFonts w:ascii="Arial" w:eastAsia="Times New Roman" w:hAnsi="Arial" w:cs="Arial"/>
          <w:sz w:val="20"/>
          <w:szCs w:val="20"/>
        </w:rPr>
        <w:t xml:space="preserve"> tidak diberi kesempatan untuk berbagi kuasa. </w:t>
      </w:r>
      <w:proofErr w:type="gramStart"/>
      <w:r w:rsidR="00200ECC" w:rsidRPr="004140D8">
        <w:rPr>
          <w:rFonts w:ascii="Arial" w:eastAsia="Times New Roman" w:hAnsi="Arial" w:cs="Arial"/>
          <w:sz w:val="20"/>
          <w:szCs w:val="20"/>
        </w:rPr>
        <w:t>Pemimpin tidak perlu meminta pandangan, pendapat, atau gagasan dari bawahan.</w:t>
      </w:r>
      <w:proofErr w:type="gramEnd"/>
      <w:r w:rsidR="00200ECC" w:rsidRPr="004140D8">
        <w:rPr>
          <w:rFonts w:ascii="Arial" w:eastAsia="Times New Roman" w:hAnsi="Arial" w:cs="Arial"/>
          <w:sz w:val="20"/>
          <w:szCs w:val="20"/>
        </w:rPr>
        <w:t xml:space="preserve"> Pemimpin memandang tidak penting perluya ruang bagi bawahan </w:t>
      </w:r>
      <w:proofErr w:type="gramStart"/>
      <w:r w:rsidR="00200ECC" w:rsidRPr="004140D8">
        <w:rPr>
          <w:rFonts w:ascii="Arial" w:eastAsia="Times New Roman" w:hAnsi="Arial" w:cs="Arial"/>
          <w:sz w:val="20"/>
          <w:szCs w:val="20"/>
        </w:rPr>
        <w:t>untuk  menyampaikan</w:t>
      </w:r>
      <w:proofErr w:type="gramEnd"/>
      <w:r w:rsidR="00200ECC" w:rsidRPr="004140D8">
        <w:rPr>
          <w:rFonts w:ascii="Arial" w:eastAsia="Times New Roman" w:hAnsi="Arial" w:cs="Arial"/>
          <w:sz w:val="20"/>
          <w:szCs w:val="20"/>
        </w:rPr>
        <w:t xml:space="preserve"> saran, pertimbangan atau pendapat. </w:t>
      </w:r>
      <w:proofErr w:type="gramStart"/>
      <w:r w:rsidR="00200ECC" w:rsidRPr="004140D8">
        <w:rPr>
          <w:rFonts w:ascii="Arial" w:eastAsia="Times New Roman" w:hAnsi="Arial" w:cs="Arial"/>
          <w:sz w:val="20"/>
          <w:szCs w:val="20"/>
        </w:rPr>
        <w:t>Apa</w:t>
      </w:r>
      <w:proofErr w:type="gramEnd"/>
      <w:r w:rsidR="00200ECC" w:rsidRPr="004140D8">
        <w:rPr>
          <w:rFonts w:ascii="Arial" w:eastAsia="Times New Roman" w:hAnsi="Arial" w:cs="Arial"/>
          <w:sz w:val="20"/>
          <w:szCs w:val="20"/>
        </w:rPr>
        <w:t xml:space="preserve"> yang menjadi keputusan dan kebijakan merupakan hak pimpinan, sedangkan bawahan berkewajiban melaksanakan semua kebijakan dan yang diputuskan.  </w:t>
      </w:r>
      <w:proofErr w:type="gramStart"/>
      <w:r w:rsidR="006D571B" w:rsidRPr="004140D8">
        <w:rPr>
          <w:rFonts w:ascii="Arial" w:eastAsia="Times New Roman" w:hAnsi="Arial" w:cs="Arial"/>
          <w:sz w:val="20"/>
          <w:szCs w:val="20"/>
        </w:rPr>
        <w:t>Hampir semua keputusan dan kebijakan dibuat oleh pemimpin.</w:t>
      </w:r>
      <w:proofErr w:type="gramEnd"/>
      <w:r w:rsidR="006D571B"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Kuasa digenggam sendiri</w:t>
      </w:r>
      <w:r w:rsidR="00DD36FC" w:rsidRPr="004140D8">
        <w:rPr>
          <w:rFonts w:ascii="Arial" w:eastAsia="Times New Roman" w:hAnsi="Arial" w:cs="Arial"/>
          <w:sz w:val="20"/>
          <w:szCs w:val="20"/>
        </w:rPr>
        <w:t xml:space="preserve"> oleh pemimpin</w:t>
      </w:r>
      <w:r w:rsidRPr="004140D8">
        <w:rPr>
          <w:rFonts w:ascii="Arial" w:eastAsia="Times New Roman" w:hAnsi="Arial" w:cs="Arial"/>
          <w:sz w:val="20"/>
          <w:szCs w:val="20"/>
        </w:rPr>
        <w:t xml:space="preserve"> sehingg</w:t>
      </w:r>
      <w:r w:rsidR="00C15E81" w:rsidRPr="004140D8">
        <w:rPr>
          <w:rFonts w:ascii="Arial" w:eastAsia="Times New Roman" w:hAnsi="Arial" w:cs="Arial"/>
          <w:sz w:val="20"/>
          <w:szCs w:val="20"/>
        </w:rPr>
        <w:t>a tidak ada ruang bagi bawahan mengaktualisasikan potensi dalam mengelola kuasa.</w:t>
      </w:r>
      <w:proofErr w:type="gramEnd"/>
      <w:r w:rsidR="00C15E81" w:rsidRPr="004140D8">
        <w:rPr>
          <w:rFonts w:ascii="Arial" w:eastAsia="Times New Roman" w:hAnsi="Arial" w:cs="Arial"/>
          <w:sz w:val="20"/>
          <w:szCs w:val="20"/>
        </w:rPr>
        <w:t xml:space="preserve"> </w:t>
      </w:r>
    </w:p>
    <w:p w:rsidR="00627AF9" w:rsidRDefault="00E2087C"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Kondisi ini menyebabka</w:t>
      </w:r>
      <w:r w:rsidR="00200ECC" w:rsidRPr="004140D8">
        <w:rPr>
          <w:rFonts w:ascii="Arial" w:eastAsia="Times New Roman" w:hAnsi="Arial" w:cs="Arial"/>
          <w:sz w:val="20"/>
          <w:szCs w:val="20"/>
        </w:rPr>
        <w:t>n pemimpin menjadi candu kuasa</w:t>
      </w:r>
      <w:r w:rsidRPr="004140D8">
        <w:rPr>
          <w:rFonts w:ascii="Arial" w:eastAsia="Times New Roman" w:hAnsi="Arial" w:cs="Arial"/>
          <w:sz w:val="20"/>
          <w:szCs w:val="20"/>
        </w:rPr>
        <w:t>.</w:t>
      </w:r>
      <w:proofErr w:type="gramEnd"/>
      <w:r w:rsidRPr="004140D8">
        <w:rPr>
          <w:rFonts w:ascii="Arial" w:eastAsia="Times New Roman" w:hAnsi="Arial" w:cs="Arial"/>
          <w:sz w:val="20"/>
          <w:szCs w:val="20"/>
        </w:rPr>
        <w:t xml:space="preserve"> Diri </w:t>
      </w:r>
      <w:r w:rsidR="00B82A9D" w:rsidRPr="004140D8">
        <w:rPr>
          <w:rFonts w:ascii="Arial" w:eastAsia="Times New Roman" w:hAnsi="Arial" w:cs="Arial"/>
          <w:sz w:val="20"/>
          <w:szCs w:val="20"/>
        </w:rPr>
        <w:t xml:space="preserve">lupa bahwa kuasa memiliki akhir sebagaimana </w:t>
      </w:r>
      <w:proofErr w:type="gramStart"/>
      <w:r w:rsidR="00B82A9D" w:rsidRPr="004140D8">
        <w:rPr>
          <w:rFonts w:ascii="Arial" w:eastAsia="Times New Roman" w:hAnsi="Arial" w:cs="Arial"/>
          <w:sz w:val="20"/>
          <w:szCs w:val="20"/>
        </w:rPr>
        <w:t>ia</w:t>
      </w:r>
      <w:proofErr w:type="gramEnd"/>
      <w:r w:rsidR="00B82A9D" w:rsidRPr="004140D8">
        <w:rPr>
          <w:rFonts w:ascii="Arial" w:eastAsia="Times New Roman" w:hAnsi="Arial" w:cs="Arial"/>
          <w:sz w:val="20"/>
          <w:szCs w:val="20"/>
        </w:rPr>
        <w:t xml:space="preserve"> memiliki awal. </w:t>
      </w:r>
      <w:r w:rsidR="00C15E81" w:rsidRPr="004140D8">
        <w:rPr>
          <w:rFonts w:ascii="Arial" w:eastAsia="Times New Roman" w:hAnsi="Arial" w:cs="Arial"/>
          <w:sz w:val="20"/>
          <w:szCs w:val="20"/>
        </w:rPr>
        <w:t xml:space="preserve"> </w:t>
      </w:r>
      <w:r w:rsidR="009B1F5F" w:rsidRPr="004140D8">
        <w:rPr>
          <w:rFonts w:ascii="Arial" w:eastAsia="Times New Roman" w:hAnsi="Arial" w:cs="Arial"/>
          <w:sz w:val="20"/>
          <w:szCs w:val="20"/>
        </w:rPr>
        <w:t xml:space="preserve"> </w:t>
      </w:r>
      <w:proofErr w:type="gramStart"/>
      <w:r w:rsidR="009B1F5F" w:rsidRPr="004140D8">
        <w:rPr>
          <w:rFonts w:ascii="Arial" w:eastAsia="Times New Roman" w:hAnsi="Arial" w:cs="Arial"/>
          <w:sz w:val="20"/>
          <w:szCs w:val="20"/>
        </w:rPr>
        <w:t>Ketika diri tidak</w:t>
      </w:r>
      <w:r w:rsidRPr="004140D8">
        <w:rPr>
          <w:rFonts w:ascii="Arial" w:eastAsia="Times New Roman" w:hAnsi="Arial" w:cs="Arial"/>
          <w:sz w:val="20"/>
          <w:szCs w:val="20"/>
        </w:rPr>
        <w:t xml:space="preserve"> lagi memiliki kuasa, sementara diri tidak</w:t>
      </w:r>
      <w:r w:rsidR="009B1F5F" w:rsidRPr="004140D8">
        <w:rPr>
          <w:rFonts w:ascii="Arial" w:eastAsia="Times New Roman" w:hAnsi="Arial" w:cs="Arial"/>
          <w:sz w:val="20"/>
          <w:szCs w:val="20"/>
        </w:rPr>
        <w:t xml:space="preserve"> memiliki pen</w:t>
      </w:r>
      <w:r w:rsidRPr="004140D8">
        <w:rPr>
          <w:rFonts w:ascii="Arial" w:eastAsia="Times New Roman" w:hAnsi="Arial" w:cs="Arial"/>
          <w:sz w:val="20"/>
          <w:szCs w:val="20"/>
        </w:rPr>
        <w:t>galaman berbagi kuasa, sedangkan</w:t>
      </w:r>
      <w:r w:rsidR="009B1F5F" w:rsidRPr="004140D8">
        <w:rPr>
          <w:rFonts w:ascii="Arial" w:eastAsia="Times New Roman" w:hAnsi="Arial" w:cs="Arial"/>
          <w:sz w:val="20"/>
          <w:szCs w:val="20"/>
        </w:rPr>
        <w:t xml:space="preserve"> </w:t>
      </w:r>
      <w:r w:rsidR="009B1F5F" w:rsidRPr="004140D8">
        <w:rPr>
          <w:rFonts w:ascii="Arial" w:eastAsia="Times New Roman" w:hAnsi="Arial" w:cs="Arial"/>
          <w:sz w:val="20"/>
          <w:szCs w:val="20"/>
        </w:rPr>
        <w:lastRenderedPageBreak/>
        <w:t>dalam kenyataan hidup di ruang publik dan domestik berbagi kuasa dalam membuat keputusan dan kebijakan</w:t>
      </w:r>
      <w:r w:rsidR="00DB0121" w:rsidRPr="004140D8">
        <w:rPr>
          <w:rFonts w:ascii="Arial" w:eastAsia="Times New Roman" w:hAnsi="Arial" w:cs="Arial"/>
          <w:sz w:val="20"/>
          <w:szCs w:val="20"/>
        </w:rPr>
        <w:t xml:space="preserve"> menjadi keha</w:t>
      </w:r>
      <w:r w:rsidR="00565509">
        <w:rPr>
          <w:rFonts w:ascii="Arial" w:eastAsia="Times New Roman" w:hAnsi="Arial" w:cs="Arial"/>
          <w:sz w:val="20"/>
          <w:szCs w:val="20"/>
          <w:lang w:val="id-ID"/>
        </w:rPr>
        <w:t xml:space="preserve"> </w:t>
      </w:r>
      <w:r w:rsidR="00DB0121" w:rsidRPr="004140D8">
        <w:rPr>
          <w:rFonts w:ascii="Arial" w:eastAsia="Times New Roman" w:hAnsi="Arial" w:cs="Arial"/>
          <w:sz w:val="20"/>
          <w:szCs w:val="20"/>
        </w:rPr>
        <w:t>rusan</w:t>
      </w:r>
      <w:r w:rsidR="009B1F5F" w:rsidRPr="004140D8">
        <w:rPr>
          <w:rFonts w:ascii="Arial" w:eastAsia="Times New Roman" w:hAnsi="Arial" w:cs="Arial"/>
          <w:sz w:val="20"/>
          <w:szCs w:val="20"/>
        </w:rPr>
        <w:t>, di sinilah muncul perasaan diri</w:t>
      </w:r>
      <w:r w:rsidR="00392167" w:rsidRPr="004140D8">
        <w:rPr>
          <w:rFonts w:ascii="Arial" w:eastAsia="Times New Roman" w:hAnsi="Arial" w:cs="Arial"/>
          <w:sz w:val="20"/>
          <w:szCs w:val="20"/>
        </w:rPr>
        <w:t xml:space="preserve"> tidak berdaya, lemah, dan tidak diperhatikan.</w:t>
      </w:r>
      <w:proofErr w:type="gramEnd"/>
      <w:r w:rsidR="009B1F5F" w:rsidRPr="004140D8">
        <w:rPr>
          <w:rFonts w:ascii="Arial" w:eastAsia="Times New Roman" w:hAnsi="Arial" w:cs="Arial"/>
          <w:sz w:val="20"/>
          <w:szCs w:val="20"/>
        </w:rPr>
        <w:t xml:space="preserve"> </w:t>
      </w:r>
    </w:p>
    <w:p w:rsidR="00FD2D24" w:rsidRPr="00FD2D24" w:rsidRDefault="00FD2D24" w:rsidP="004140D8">
      <w:pPr>
        <w:spacing w:after="0" w:line="240" w:lineRule="auto"/>
        <w:ind w:firstLine="720"/>
        <w:jc w:val="both"/>
        <w:rPr>
          <w:rFonts w:ascii="Arial" w:eastAsia="Times New Roman" w:hAnsi="Arial" w:cs="Arial"/>
          <w:sz w:val="20"/>
          <w:szCs w:val="20"/>
          <w:lang w:val="id-ID"/>
        </w:rPr>
      </w:pPr>
    </w:p>
    <w:p w:rsidR="00627AF9" w:rsidRPr="004140D8" w:rsidRDefault="00693982" w:rsidP="004140D8">
      <w:pPr>
        <w:pStyle w:val="ListParagraph"/>
        <w:numPr>
          <w:ilvl w:val="0"/>
          <w:numId w:val="3"/>
        </w:numPr>
        <w:spacing w:line="240" w:lineRule="auto"/>
        <w:jc w:val="both"/>
        <w:rPr>
          <w:rFonts w:ascii="Arial" w:eastAsia="Times New Roman" w:hAnsi="Arial" w:cs="Arial"/>
          <w:sz w:val="20"/>
          <w:szCs w:val="20"/>
        </w:rPr>
      </w:pPr>
      <w:r w:rsidRPr="004140D8">
        <w:rPr>
          <w:rFonts w:ascii="Arial" w:eastAsia="Times New Roman" w:hAnsi="Arial" w:cs="Arial"/>
          <w:sz w:val="20"/>
          <w:szCs w:val="20"/>
        </w:rPr>
        <w:t xml:space="preserve">Komunikasi berlangsung satu arah </w:t>
      </w:r>
      <w:r w:rsidR="009D55E9" w:rsidRPr="004140D8">
        <w:rPr>
          <w:rFonts w:ascii="Arial" w:eastAsia="Times New Roman" w:hAnsi="Arial" w:cs="Arial"/>
          <w:sz w:val="20"/>
          <w:szCs w:val="20"/>
        </w:rPr>
        <w:t xml:space="preserve"> dan instruktif </w:t>
      </w:r>
      <w:r w:rsidRPr="004140D8">
        <w:rPr>
          <w:rFonts w:ascii="Arial" w:eastAsia="Times New Roman" w:hAnsi="Arial" w:cs="Arial"/>
          <w:sz w:val="20"/>
          <w:szCs w:val="20"/>
        </w:rPr>
        <w:t xml:space="preserve">dari pimpinan kepada bawahan </w:t>
      </w:r>
    </w:p>
    <w:p w:rsidR="004140D8" w:rsidRDefault="00360A00"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 xml:space="preserve">Titah </w:t>
      </w:r>
      <w:r w:rsidR="002359BC" w:rsidRPr="004140D8">
        <w:rPr>
          <w:rFonts w:ascii="Arial" w:eastAsia="Times New Roman" w:hAnsi="Arial" w:cs="Arial"/>
          <w:sz w:val="20"/>
          <w:szCs w:val="20"/>
        </w:rPr>
        <w:t>pemimpin adalah kalimat perintah.</w:t>
      </w:r>
      <w:proofErr w:type="gramEnd"/>
      <w:r w:rsidR="002359BC" w:rsidRPr="004140D8">
        <w:rPr>
          <w:rFonts w:ascii="Arial" w:eastAsia="Times New Roman" w:hAnsi="Arial" w:cs="Arial"/>
          <w:sz w:val="20"/>
          <w:szCs w:val="20"/>
        </w:rPr>
        <w:t xml:space="preserve"> </w:t>
      </w:r>
      <w:proofErr w:type="gramStart"/>
      <w:r w:rsidR="006B6B7E" w:rsidRPr="004140D8">
        <w:rPr>
          <w:rFonts w:ascii="Arial" w:eastAsia="Times New Roman" w:hAnsi="Arial" w:cs="Arial"/>
          <w:sz w:val="20"/>
          <w:szCs w:val="20"/>
        </w:rPr>
        <w:t>Pemimpin memberikan instruksi, sedangkan bawahan menjalankan perintah.</w:t>
      </w:r>
      <w:proofErr w:type="gramEnd"/>
      <w:r w:rsidR="002359BC" w:rsidRPr="004140D8">
        <w:rPr>
          <w:rFonts w:ascii="Arial" w:eastAsia="Times New Roman" w:hAnsi="Arial" w:cs="Arial"/>
          <w:sz w:val="20"/>
          <w:szCs w:val="20"/>
        </w:rPr>
        <w:t xml:space="preserve"> Pemimpin menyampaikan apa yang</w:t>
      </w:r>
      <w:r w:rsidR="00682EF4" w:rsidRPr="004140D8">
        <w:rPr>
          <w:rFonts w:ascii="Arial" w:eastAsia="Times New Roman" w:hAnsi="Arial" w:cs="Arial"/>
          <w:sz w:val="20"/>
          <w:szCs w:val="20"/>
        </w:rPr>
        <w:t xml:space="preserve"> telah</w:t>
      </w:r>
      <w:r w:rsidR="002359BC" w:rsidRPr="004140D8">
        <w:rPr>
          <w:rFonts w:ascii="Arial" w:eastAsia="Times New Roman" w:hAnsi="Arial" w:cs="Arial"/>
          <w:sz w:val="20"/>
          <w:szCs w:val="20"/>
        </w:rPr>
        <w:t xml:space="preserve"> menjadi keputusan dan kebijak</w:t>
      </w:r>
      <w:r w:rsidR="00682EF4" w:rsidRPr="004140D8">
        <w:rPr>
          <w:rFonts w:ascii="Arial" w:eastAsia="Times New Roman" w:hAnsi="Arial" w:cs="Arial"/>
          <w:sz w:val="20"/>
          <w:szCs w:val="20"/>
        </w:rPr>
        <w:t xml:space="preserve">an, sedangkan </w:t>
      </w:r>
      <w:proofErr w:type="gramStart"/>
      <w:r w:rsidR="00682EF4" w:rsidRPr="004140D8">
        <w:rPr>
          <w:rFonts w:ascii="Arial" w:eastAsia="Times New Roman" w:hAnsi="Arial" w:cs="Arial"/>
          <w:sz w:val="20"/>
          <w:szCs w:val="20"/>
        </w:rPr>
        <w:t xml:space="preserve">bawahan </w:t>
      </w:r>
      <w:r w:rsidR="002359BC" w:rsidRPr="004140D8">
        <w:rPr>
          <w:rFonts w:ascii="Arial" w:eastAsia="Times New Roman" w:hAnsi="Arial" w:cs="Arial"/>
          <w:sz w:val="20"/>
          <w:szCs w:val="20"/>
        </w:rPr>
        <w:t xml:space="preserve"> melaksanakan</w:t>
      </w:r>
      <w:proofErr w:type="gramEnd"/>
      <w:r w:rsidR="002359BC" w:rsidRPr="004140D8">
        <w:rPr>
          <w:rFonts w:ascii="Arial" w:eastAsia="Times New Roman" w:hAnsi="Arial" w:cs="Arial"/>
          <w:sz w:val="20"/>
          <w:szCs w:val="20"/>
        </w:rPr>
        <w:t xml:space="preserve"> semua </w:t>
      </w:r>
      <w:r w:rsidR="00682EF4" w:rsidRPr="004140D8">
        <w:rPr>
          <w:rFonts w:ascii="Arial" w:eastAsia="Times New Roman" w:hAnsi="Arial" w:cs="Arial"/>
          <w:sz w:val="20"/>
          <w:szCs w:val="20"/>
        </w:rPr>
        <w:t xml:space="preserve">kebijakan dan </w:t>
      </w:r>
      <w:r w:rsidR="006B6B7E" w:rsidRPr="004140D8">
        <w:rPr>
          <w:rFonts w:ascii="Arial" w:eastAsia="Times New Roman" w:hAnsi="Arial" w:cs="Arial"/>
          <w:sz w:val="20"/>
          <w:szCs w:val="20"/>
        </w:rPr>
        <w:t xml:space="preserve">apa </w:t>
      </w:r>
      <w:r w:rsidR="002359BC" w:rsidRPr="004140D8">
        <w:rPr>
          <w:rFonts w:ascii="Arial" w:eastAsia="Times New Roman" w:hAnsi="Arial" w:cs="Arial"/>
          <w:sz w:val="20"/>
          <w:szCs w:val="20"/>
        </w:rPr>
        <w:t xml:space="preserve">yang </w:t>
      </w:r>
      <w:r w:rsidR="00682EF4" w:rsidRPr="004140D8">
        <w:rPr>
          <w:rFonts w:ascii="Arial" w:eastAsia="Times New Roman" w:hAnsi="Arial" w:cs="Arial"/>
          <w:sz w:val="20"/>
          <w:szCs w:val="20"/>
        </w:rPr>
        <w:t xml:space="preserve">telah </w:t>
      </w:r>
      <w:r w:rsidR="002359BC" w:rsidRPr="004140D8">
        <w:rPr>
          <w:rFonts w:ascii="Arial" w:eastAsia="Times New Roman" w:hAnsi="Arial" w:cs="Arial"/>
          <w:sz w:val="20"/>
          <w:szCs w:val="20"/>
        </w:rPr>
        <w:t>diputuskan</w:t>
      </w:r>
      <w:r w:rsidR="00682EF4" w:rsidRPr="004140D8">
        <w:rPr>
          <w:rFonts w:ascii="Arial" w:eastAsia="Times New Roman" w:hAnsi="Arial" w:cs="Arial"/>
          <w:sz w:val="20"/>
          <w:szCs w:val="20"/>
        </w:rPr>
        <w:t xml:space="preserve">. Tidak ada ruang bagi dialog, diskusi, </w:t>
      </w:r>
      <w:r w:rsidR="006B6B7E" w:rsidRPr="004140D8">
        <w:rPr>
          <w:rFonts w:ascii="Arial" w:eastAsia="Times New Roman" w:hAnsi="Arial" w:cs="Arial"/>
          <w:sz w:val="20"/>
          <w:szCs w:val="20"/>
        </w:rPr>
        <w:t xml:space="preserve">atau tukar pendapat antara pemimpin dan bawahan. </w:t>
      </w:r>
      <w:r w:rsidR="00685AC6" w:rsidRPr="004140D8">
        <w:rPr>
          <w:rFonts w:ascii="Arial" w:eastAsia="Times New Roman" w:hAnsi="Arial" w:cs="Arial"/>
          <w:sz w:val="20"/>
          <w:szCs w:val="20"/>
        </w:rPr>
        <w:t>Ko</w:t>
      </w:r>
      <w:r w:rsidR="00A27ECF" w:rsidRPr="004140D8">
        <w:rPr>
          <w:rFonts w:ascii="Arial" w:eastAsia="Times New Roman" w:hAnsi="Arial" w:cs="Arial"/>
          <w:sz w:val="20"/>
          <w:szCs w:val="20"/>
        </w:rPr>
        <w:t>munikasi satu arah</w:t>
      </w:r>
      <w:r w:rsidR="00DD566C" w:rsidRPr="004140D8">
        <w:rPr>
          <w:rFonts w:ascii="Arial" w:eastAsia="Times New Roman" w:hAnsi="Arial" w:cs="Arial"/>
          <w:sz w:val="20"/>
          <w:szCs w:val="20"/>
        </w:rPr>
        <w:t xml:space="preserve"> seperti </w:t>
      </w:r>
      <w:proofErr w:type="gramStart"/>
      <w:r w:rsidR="00DD566C" w:rsidRPr="004140D8">
        <w:rPr>
          <w:rFonts w:ascii="Arial" w:eastAsia="Times New Roman" w:hAnsi="Arial" w:cs="Arial"/>
          <w:sz w:val="20"/>
          <w:szCs w:val="20"/>
        </w:rPr>
        <w:t>ini</w:t>
      </w:r>
      <w:r w:rsidR="00A27ECF" w:rsidRPr="004140D8">
        <w:rPr>
          <w:rFonts w:ascii="Arial" w:eastAsia="Times New Roman" w:hAnsi="Arial" w:cs="Arial"/>
          <w:sz w:val="20"/>
          <w:szCs w:val="20"/>
        </w:rPr>
        <w:t xml:space="preserve"> </w:t>
      </w:r>
      <w:r w:rsidR="0054511A" w:rsidRPr="004140D8">
        <w:rPr>
          <w:rFonts w:ascii="Arial" w:eastAsia="Times New Roman" w:hAnsi="Arial" w:cs="Arial"/>
          <w:sz w:val="20"/>
          <w:szCs w:val="20"/>
        </w:rPr>
        <w:t xml:space="preserve"> menciptakan</w:t>
      </w:r>
      <w:proofErr w:type="gramEnd"/>
      <w:r w:rsidR="0054511A" w:rsidRPr="004140D8">
        <w:rPr>
          <w:rFonts w:ascii="Arial" w:eastAsia="Times New Roman" w:hAnsi="Arial" w:cs="Arial"/>
          <w:sz w:val="20"/>
          <w:szCs w:val="20"/>
        </w:rPr>
        <w:t xml:space="preserve"> jarak antara pemimpin dan bawahan, menghambat pemimpin untuk menajamkan kepedulian terhadap bawahan, dan </w:t>
      </w:r>
      <w:r w:rsidR="00DD566C" w:rsidRPr="004140D8">
        <w:rPr>
          <w:rFonts w:ascii="Arial" w:eastAsia="Times New Roman" w:hAnsi="Arial" w:cs="Arial"/>
          <w:sz w:val="20"/>
          <w:szCs w:val="20"/>
        </w:rPr>
        <w:t xml:space="preserve">membonsai potensi komunikasi dialogis antara pemimpin dan bawahan. </w:t>
      </w:r>
      <w:proofErr w:type="gramStart"/>
      <w:r w:rsidR="00166A13" w:rsidRPr="004140D8">
        <w:rPr>
          <w:rFonts w:ascii="Arial" w:eastAsia="Times New Roman" w:hAnsi="Arial" w:cs="Arial"/>
          <w:sz w:val="20"/>
          <w:szCs w:val="20"/>
        </w:rPr>
        <w:t xml:space="preserve">Kondisi </w:t>
      </w:r>
      <w:r w:rsidR="00AD6878" w:rsidRPr="004140D8">
        <w:rPr>
          <w:rFonts w:ascii="Arial" w:eastAsia="Times New Roman" w:hAnsi="Arial" w:cs="Arial"/>
          <w:sz w:val="20"/>
          <w:szCs w:val="20"/>
        </w:rPr>
        <w:t>seperti ini dapat mem</w:t>
      </w:r>
      <w:r w:rsidR="008C6AF0" w:rsidRPr="004140D8">
        <w:rPr>
          <w:rFonts w:ascii="Arial" w:eastAsia="Times New Roman" w:hAnsi="Arial" w:cs="Arial"/>
          <w:sz w:val="20"/>
          <w:szCs w:val="20"/>
        </w:rPr>
        <w:t>engaruhi pemimpin menjadi candu kuasa.</w:t>
      </w:r>
      <w:proofErr w:type="gramEnd"/>
      <w:r w:rsidR="008C6AF0" w:rsidRPr="004140D8">
        <w:rPr>
          <w:rFonts w:ascii="Arial" w:eastAsia="Times New Roman" w:hAnsi="Arial" w:cs="Arial"/>
          <w:sz w:val="20"/>
          <w:szCs w:val="20"/>
        </w:rPr>
        <w:t xml:space="preserve"> </w:t>
      </w:r>
      <w:proofErr w:type="gramStart"/>
      <w:r w:rsidR="008C6AF0" w:rsidRPr="004140D8">
        <w:rPr>
          <w:rFonts w:ascii="Arial" w:eastAsia="Times New Roman" w:hAnsi="Arial" w:cs="Arial"/>
          <w:sz w:val="20"/>
          <w:szCs w:val="20"/>
        </w:rPr>
        <w:t>Sesuatu bisa diperoleh dengan mengeluarkan perintah.</w:t>
      </w:r>
      <w:proofErr w:type="gramEnd"/>
      <w:r w:rsidR="008C6AF0" w:rsidRPr="004140D8">
        <w:rPr>
          <w:rFonts w:ascii="Arial" w:eastAsia="Times New Roman" w:hAnsi="Arial" w:cs="Arial"/>
          <w:sz w:val="20"/>
          <w:szCs w:val="20"/>
        </w:rPr>
        <w:t xml:space="preserve"> Kondisi </w:t>
      </w:r>
      <w:proofErr w:type="gramStart"/>
      <w:r w:rsidR="008C6AF0" w:rsidRPr="004140D8">
        <w:rPr>
          <w:rFonts w:ascii="Arial" w:eastAsia="Times New Roman" w:hAnsi="Arial" w:cs="Arial"/>
          <w:sz w:val="20"/>
          <w:szCs w:val="20"/>
        </w:rPr>
        <w:t>seperti  ini</w:t>
      </w:r>
      <w:proofErr w:type="gramEnd"/>
      <w:r w:rsidR="008C6AF0" w:rsidRPr="004140D8">
        <w:rPr>
          <w:rFonts w:ascii="Arial" w:eastAsia="Times New Roman" w:hAnsi="Arial" w:cs="Arial"/>
          <w:sz w:val="20"/>
          <w:szCs w:val="20"/>
        </w:rPr>
        <w:t xml:space="preserve"> bisa menjadi suatu kenikmatan. </w:t>
      </w:r>
      <w:proofErr w:type="gramStart"/>
      <w:r w:rsidR="008C6AF0" w:rsidRPr="004140D8">
        <w:rPr>
          <w:rFonts w:ascii="Arial" w:eastAsia="Times New Roman" w:hAnsi="Arial" w:cs="Arial"/>
          <w:sz w:val="20"/>
          <w:szCs w:val="20"/>
        </w:rPr>
        <w:t>Nikmat karena dengan hanya mengeluarkan instruksi, sesuatu bisa didapatkan.</w:t>
      </w:r>
      <w:proofErr w:type="gramEnd"/>
    </w:p>
    <w:p w:rsidR="00A27ECF" w:rsidRDefault="00DD566C"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 xml:space="preserve">Komunikasi seperti ini pada gilirannya </w:t>
      </w:r>
      <w:r w:rsidR="00166A13" w:rsidRPr="004140D8">
        <w:rPr>
          <w:rFonts w:ascii="Arial" w:eastAsia="Times New Roman" w:hAnsi="Arial" w:cs="Arial"/>
          <w:sz w:val="20"/>
          <w:szCs w:val="20"/>
        </w:rPr>
        <w:t>menciptakan kondisi keterasingan diri terhadap mantan bawahan.</w:t>
      </w:r>
      <w:proofErr w:type="gramEnd"/>
      <w:r w:rsidR="00166A13" w:rsidRPr="004140D8">
        <w:rPr>
          <w:rFonts w:ascii="Arial" w:eastAsia="Times New Roman" w:hAnsi="Arial" w:cs="Arial"/>
          <w:sz w:val="20"/>
          <w:szCs w:val="20"/>
        </w:rPr>
        <w:t xml:space="preserve"> </w:t>
      </w:r>
      <w:proofErr w:type="gramStart"/>
      <w:r w:rsidR="00166A13" w:rsidRPr="004140D8">
        <w:rPr>
          <w:rFonts w:ascii="Arial" w:eastAsia="Times New Roman" w:hAnsi="Arial" w:cs="Arial"/>
          <w:sz w:val="20"/>
          <w:szCs w:val="20"/>
        </w:rPr>
        <w:t xml:space="preserve">Pemimpin tidak memiliki </w:t>
      </w:r>
      <w:r w:rsidR="00166A13" w:rsidRPr="004140D8">
        <w:rPr>
          <w:rFonts w:ascii="Arial" w:eastAsia="Times New Roman" w:hAnsi="Arial" w:cs="Arial"/>
          <w:i/>
          <w:sz w:val="20"/>
          <w:szCs w:val="20"/>
        </w:rPr>
        <w:t>stock of knowledge</w:t>
      </w:r>
      <w:r w:rsidR="00166A13" w:rsidRPr="004140D8">
        <w:rPr>
          <w:rFonts w:ascii="Arial" w:eastAsia="Times New Roman" w:hAnsi="Arial" w:cs="Arial"/>
          <w:sz w:val="20"/>
          <w:szCs w:val="20"/>
        </w:rPr>
        <w:t xml:space="preserve"> bagaimana berkomunikasi dialogis humanis antar sesama manusia dan tanpa terbebani oleh relasi pemimpin – bawahan di masa lampau.</w:t>
      </w:r>
      <w:proofErr w:type="gramEnd"/>
      <w:r w:rsidR="00166A13" w:rsidRPr="004140D8">
        <w:rPr>
          <w:rFonts w:ascii="Arial" w:eastAsia="Times New Roman" w:hAnsi="Arial" w:cs="Arial"/>
          <w:sz w:val="20"/>
          <w:szCs w:val="20"/>
        </w:rPr>
        <w:t xml:space="preserve"> </w:t>
      </w:r>
      <w:proofErr w:type="gramStart"/>
      <w:r w:rsidR="00166A13" w:rsidRPr="004140D8">
        <w:rPr>
          <w:rFonts w:ascii="Arial" w:eastAsia="Times New Roman" w:hAnsi="Arial" w:cs="Arial"/>
          <w:sz w:val="20"/>
          <w:szCs w:val="20"/>
        </w:rPr>
        <w:t xml:space="preserve">Kondisi keterasingan </w:t>
      </w:r>
      <w:r w:rsidR="008C6AF0" w:rsidRPr="004140D8">
        <w:rPr>
          <w:rFonts w:ascii="Arial" w:eastAsia="Times New Roman" w:hAnsi="Arial" w:cs="Arial"/>
          <w:sz w:val="20"/>
          <w:szCs w:val="20"/>
        </w:rPr>
        <w:t>diri seperti ini dipertegas ketika kuasa tidak lagi dalam genggaman.</w:t>
      </w:r>
      <w:proofErr w:type="gramEnd"/>
      <w:r w:rsidR="008C6AF0" w:rsidRPr="004140D8">
        <w:rPr>
          <w:rFonts w:ascii="Arial" w:eastAsia="Times New Roman" w:hAnsi="Arial" w:cs="Arial"/>
          <w:sz w:val="20"/>
          <w:szCs w:val="20"/>
        </w:rPr>
        <w:t xml:space="preserve"> </w:t>
      </w:r>
      <w:proofErr w:type="gramStart"/>
      <w:r w:rsidR="008C6AF0" w:rsidRPr="004140D8">
        <w:rPr>
          <w:rFonts w:ascii="Arial" w:eastAsia="Times New Roman" w:hAnsi="Arial" w:cs="Arial"/>
          <w:sz w:val="20"/>
          <w:szCs w:val="20"/>
        </w:rPr>
        <w:t>Perintah dan instruksi tidak menjadi mangkus lagi, karena kuasa tidak lagi dimiliki.</w:t>
      </w:r>
      <w:proofErr w:type="gramEnd"/>
      <w:r w:rsidR="008C6AF0" w:rsidRPr="004140D8">
        <w:rPr>
          <w:rFonts w:ascii="Arial" w:eastAsia="Times New Roman" w:hAnsi="Arial" w:cs="Arial"/>
          <w:sz w:val="20"/>
          <w:szCs w:val="20"/>
        </w:rPr>
        <w:t xml:space="preserve"> </w:t>
      </w:r>
      <w:proofErr w:type="gramStart"/>
      <w:r w:rsidR="008C6AF0" w:rsidRPr="004140D8">
        <w:rPr>
          <w:rFonts w:ascii="Arial" w:eastAsia="Times New Roman" w:hAnsi="Arial" w:cs="Arial"/>
          <w:sz w:val="20"/>
          <w:szCs w:val="20"/>
        </w:rPr>
        <w:t>Diri dirasakan tidak ada gunanya lagi karena kuasa tidak digenggaman.</w:t>
      </w:r>
      <w:proofErr w:type="gramEnd"/>
      <w:r w:rsidR="00166A13" w:rsidRPr="004140D8">
        <w:rPr>
          <w:rFonts w:ascii="Arial" w:eastAsia="Times New Roman" w:hAnsi="Arial" w:cs="Arial"/>
          <w:sz w:val="20"/>
          <w:szCs w:val="20"/>
        </w:rPr>
        <w:t xml:space="preserve"> </w:t>
      </w:r>
    </w:p>
    <w:p w:rsidR="004140D8" w:rsidRPr="004140D8" w:rsidRDefault="004140D8" w:rsidP="004140D8">
      <w:pPr>
        <w:spacing w:after="0" w:line="240" w:lineRule="auto"/>
        <w:ind w:firstLine="720"/>
        <w:jc w:val="both"/>
        <w:rPr>
          <w:rFonts w:ascii="Arial" w:eastAsia="Times New Roman" w:hAnsi="Arial" w:cs="Arial"/>
          <w:sz w:val="20"/>
          <w:szCs w:val="20"/>
          <w:lang w:val="id-ID"/>
        </w:rPr>
      </w:pPr>
    </w:p>
    <w:p w:rsidR="00957217" w:rsidRPr="004140D8" w:rsidRDefault="009D55E9" w:rsidP="004140D8">
      <w:pPr>
        <w:pStyle w:val="ListParagraph"/>
        <w:numPr>
          <w:ilvl w:val="0"/>
          <w:numId w:val="3"/>
        </w:numPr>
        <w:spacing w:line="240" w:lineRule="auto"/>
        <w:jc w:val="both"/>
        <w:rPr>
          <w:rFonts w:ascii="Arial" w:eastAsia="Times New Roman" w:hAnsi="Arial" w:cs="Arial"/>
          <w:sz w:val="20"/>
          <w:szCs w:val="20"/>
        </w:rPr>
      </w:pPr>
      <w:r w:rsidRPr="004140D8">
        <w:rPr>
          <w:rFonts w:ascii="Arial" w:eastAsia="Times New Roman" w:hAnsi="Arial" w:cs="Arial"/>
          <w:sz w:val="20"/>
          <w:szCs w:val="20"/>
        </w:rPr>
        <w:t>Kontrol ketat,</w:t>
      </w:r>
      <w:r w:rsidR="00957217" w:rsidRPr="004140D8">
        <w:rPr>
          <w:rFonts w:ascii="Arial" w:eastAsia="Times New Roman" w:hAnsi="Arial" w:cs="Arial"/>
          <w:sz w:val="20"/>
          <w:szCs w:val="20"/>
        </w:rPr>
        <w:t xml:space="preserve"> miskin pujian</w:t>
      </w:r>
      <w:r w:rsidRPr="004140D8">
        <w:rPr>
          <w:rFonts w:ascii="Arial" w:eastAsia="Times New Roman" w:hAnsi="Arial" w:cs="Arial"/>
          <w:sz w:val="20"/>
          <w:szCs w:val="20"/>
        </w:rPr>
        <w:t xml:space="preserve"> dan kasar</w:t>
      </w:r>
      <w:r w:rsidR="00957217" w:rsidRPr="004140D8">
        <w:rPr>
          <w:rFonts w:ascii="Arial" w:eastAsia="Times New Roman" w:hAnsi="Arial" w:cs="Arial"/>
          <w:sz w:val="20"/>
          <w:szCs w:val="20"/>
        </w:rPr>
        <w:t xml:space="preserve"> terhadap bawahan</w:t>
      </w:r>
    </w:p>
    <w:p w:rsidR="004140D8" w:rsidRDefault="00A67511"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Kontrol terhadap sikap, peri</w:t>
      </w:r>
      <w:r w:rsidR="00693982" w:rsidRPr="004140D8">
        <w:rPr>
          <w:rFonts w:ascii="Arial" w:eastAsia="Times New Roman" w:hAnsi="Arial" w:cs="Arial"/>
          <w:sz w:val="20"/>
          <w:szCs w:val="20"/>
        </w:rPr>
        <w:t>laku, perbuatan atau kegiatan para bawahan</w:t>
      </w:r>
      <w:r w:rsidR="002359BC" w:rsidRPr="004140D8">
        <w:rPr>
          <w:rFonts w:ascii="Arial" w:eastAsia="Times New Roman" w:hAnsi="Arial" w:cs="Arial"/>
          <w:sz w:val="20"/>
          <w:szCs w:val="20"/>
        </w:rPr>
        <w:t xml:space="preserve"> </w:t>
      </w:r>
      <w:r w:rsidRPr="004140D8">
        <w:rPr>
          <w:rFonts w:ascii="Arial" w:eastAsia="Times New Roman" w:hAnsi="Arial" w:cs="Arial"/>
          <w:sz w:val="20"/>
          <w:szCs w:val="20"/>
        </w:rPr>
        <w:t>dilaksana</w:t>
      </w:r>
      <w:r w:rsidR="00693982" w:rsidRPr="004140D8">
        <w:rPr>
          <w:rFonts w:ascii="Arial" w:eastAsia="Times New Roman" w:hAnsi="Arial" w:cs="Arial"/>
          <w:sz w:val="20"/>
          <w:szCs w:val="20"/>
        </w:rPr>
        <w:t>kan secara ketat</w:t>
      </w:r>
      <w:r w:rsidRPr="004140D8">
        <w:rPr>
          <w:rFonts w:ascii="Arial" w:eastAsia="Times New Roman" w:hAnsi="Arial" w:cs="Arial"/>
          <w:sz w:val="20"/>
          <w:szCs w:val="20"/>
        </w:rPr>
        <w:t>.</w:t>
      </w:r>
      <w:proofErr w:type="gramEnd"/>
      <w:r w:rsidR="00693982" w:rsidRPr="004140D8">
        <w:rPr>
          <w:rFonts w:ascii="Arial" w:eastAsia="Times New Roman" w:hAnsi="Arial" w:cs="Arial"/>
          <w:sz w:val="20"/>
          <w:szCs w:val="20"/>
        </w:rPr>
        <w:t xml:space="preserve"> </w:t>
      </w:r>
      <w:r w:rsidR="009348F7" w:rsidRPr="004140D8">
        <w:rPr>
          <w:rFonts w:ascii="Arial" w:eastAsia="Times New Roman" w:hAnsi="Arial" w:cs="Arial"/>
          <w:sz w:val="20"/>
          <w:szCs w:val="20"/>
        </w:rPr>
        <w:t xml:space="preserve">Pemimpin memiliki </w:t>
      </w:r>
      <w:proofErr w:type="gramStart"/>
      <w:r w:rsidR="009348F7" w:rsidRPr="004140D8">
        <w:rPr>
          <w:rFonts w:ascii="Arial" w:eastAsia="Times New Roman" w:hAnsi="Arial" w:cs="Arial"/>
          <w:sz w:val="20"/>
          <w:szCs w:val="20"/>
        </w:rPr>
        <w:t>cara</w:t>
      </w:r>
      <w:proofErr w:type="gramEnd"/>
      <w:r w:rsidR="009348F7" w:rsidRPr="004140D8">
        <w:rPr>
          <w:rFonts w:ascii="Arial" w:eastAsia="Times New Roman" w:hAnsi="Arial" w:cs="Arial"/>
          <w:sz w:val="20"/>
          <w:szCs w:val="20"/>
        </w:rPr>
        <w:t xml:space="preserve"> efektif untuk mengontrol para bawahan, seperti melakukan adu domba terhadap sesama bawahan. Melalui politik </w:t>
      </w:r>
      <w:r w:rsidR="009348F7" w:rsidRPr="004140D8">
        <w:rPr>
          <w:rFonts w:ascii="Arial" w:eastAsia="Times New Roman" w:hAnsi="Arial" w:cs="Arial"/>
          <w:sz w:val="20"/>
          <w:szCs w:val="20"/>
        </w:rPr>
        <w:lastRenderedPageBreak/>
        <w:t xml:space="preserve">“adu domba”, pemimpin menciptakan saling curiga antara satu </w:t>
      </w:r>
      <w:proofErr w:type="gramStart"/>
      <w:r w:rsidR="009348F7" w:rsidRPr="004140D8">
        <w:rPr>
          <w:rFonts w:ascii="Arial" w:eastAsia="Times New Roman" w:hAnsi="Arial" w:cs="Arial"/>
          <w:sz w:val="20"/>
          <w:szCs w:val="20"/>
        </w:rPr>
        <w:t>sama</w:t>
      </w:r>
      <w:proofErr w:type="gramEnd"/>
      <w:r w:rsidR="009348F7" w:rsidRPr="004140D8">
        <w:rPr>
          <w:rFonts w:ascii="Arial" w:eastAsia="Times New Roman" w:hAnsi="Arial" w:cs="Arial"/>
          <w:sz w:val="20"/>
          <w:szCs w:val="20"/>
        </w:rPr>
        <w:t xml:space="preserve"> lain di kalangan bawahan. </w:t>
      </w:r>
      <w:proofErr w:type="gramStart"/>
      <w:r w:rsidR="009348F7" w:rsidRPr="004140D8">
        <w:rPr>
          <w:rFonts w:ascii="Arial" w:eastAsia="Times New Roman" w:hAnsi="Arial" w:cs="Arial"/>
          <w:sz w:val="20"/>
          <w:szCs w:val="20"/>
        </w:rPr>
        <w:t>Sehingga</w:t>
      </w:r>
      <w:r w:rsidR="00AB07DF" w:rsidRPr="004140D8">
        <w:rPr>
          <w:rFonts w:ascii="Arial" w:eastAsia="Times New Roman" w:hAnsi="Arial" w:cs="Arial"/>
          <w:sz w:val="20"/>
          <w:szCs w:val="20"/>
        </w:rPr>
        <w:t xml:space="preserve"> setiap bawahan melaporkan bawahan lainnya kepada pemimpin.</w:t>
      </w:r>
      <w:proofErr w:type="gramEnd"/>
      <w:r w:rsidR="00AB07DF" w:rsidRPr="004140D8">
        <w:rPr>
          <w:rFonts w:ascii="Arial" w:eastAsia="Times New Roman" w:hAnsi="Arial" w:cs="Arial"/>
          <w:sz w:val="20"/>
          <w:szCs w:val="20"/>
        </w:rPr>
        <w:t xml:space="preserve"> Situasi </w:t>
      </w:r>
      <w:r w:rsidR="00FE6C23" w:rsidRPr="004140D8">
        <w:rPr>
          <w:rFonts w:ascii="Arial" w:eastAsia="Times New Roman" w:hAnsi="Arial" w:cs="Arial"/>
          <w:sz w:val="20"/>
          <w:szCs w:val="20"/>
        </w:rPr>
        <w:t xml:space="preserve">ini </w:t>
      </w:r>
      <w:proofErr w:type="gramStart"/>
      <w:r w:rsidR="00FE6C23" w:rsidRPr="004140D8">
        <w:rPr>
          <w:rFonts w:ascii="Arial" w:eastAsia="Times New Roman" w:hAnsi="Arial" w:cs="Arial"/>
          <w:sz w:val="20"/>
          <w:szCs w:val="20"/>
        </w:rPr>
        <w:t xml:space="preserve">membuat </w:t>
      </w:r>
      <w:r w:rsidR="009348F7" w:rsidRPr="004140D8">
        <w:rPr>
          <w:rFonts w:ascii="Arial" w:eastAsia="Times New Roman" w:hAnsi="Arial" w:cs="Arial"/>
          <w:sz w:val="20"/>
          <w:szCs w:val="20"/>
        </w:rPr>
        <w:t xml:space="preserve"> orang</w:t>
      </w:r>
      <w:proofErr w:type="gramEnd"/>
      <w:r w:rsidR="009348F7" w:rsidRPr="004140D8">
        <w:rPr>
          <w:rFonts w:ascii="Arial" w:eastAsia="Times New Roman" w:hAnsi="Arial" w:cs="Arial"/>
          <w:sz w:val="20"/>
          <w:szCs w:val="20"/>
        </w:rPr>
        <w:t xml:space="preserve"> yang paling dipercayai</w:t>
      </w:r>
      <w:r w:rsidR="00FE6C23" w:rsidRPr="004140D8">
        <w:rPr>
          <w:rFonts w:ascii="Arial" w:eastAsia="Times New Roman" w:hAnsi="Arial" w:cs="Arial"/>
          <w:sz w:val="20"/>
          <w:szCs w:val="20"/>
        </w:rPr>
        <w:t xml:space="preserve"> bawahan</w:t>
      </w:r>
      <w:r w:rsidR="009348F7" w:rsidRPr="004140D8">
        <w:rPr>
          <w:rFonts w:ascii="Arial" w:eastAsia="Times New Roman" w:hAnsi="Arial" w:cs="Arial"/>
          <w:sz w:val="20"/>
          <w:szCs w:val="20"/>
        </w:rPr>
        <w:t xml:space="preserve"> hanyalah pemimpin saja.  </w:t>
      </w:r>
      <w:proofErr w:type="gramStart"/>
      <w:r w:rsidR="005D735E" w:rsidRPr="004140D8">
        <w:rPr>
          <w:rFonts w:ascii="Arial" w:eastAsia="Times New Roman" w:hAnsi="Arial" w:cs="Arial"/>
          <w:sz w:val="20"/>
          <w:szCs w:val="20"/>
        </w:rPr>
        <w:t>Pemimpin menikmati situasi ini.</w:t>
      </w:r>
      <w:proofErr w:type="gramEnd"/>
      <w:r w:rsidR="005D735E" w:rsidRPr="004140D8">
        <w:rPr>
          <w:rFonts w:ascii="Arial" w:eastAsia="Times New Roman" w:hAnsi="Arial" w:cs="Arial"/>
          <w:sz w:val="20"/>
          <w:szCs w:val="20"/>
        </w:rPr>
        <w:t xml:space="preserve"> </w:t>
      </w:r>
      <w:proofErr w:type="gramStart"/>
      <w:r w:rsidR="005D735E" w:rsidRPr="004140D8">
        <w:rPr>
          <w:rFonts w:ascii="Arial" w:eastAsia="Times New Roman" w:hAnsi="Arial" w:cs="Arial"/>
          <w:sz w:val="20"/>
          <w:szCs w:val="20"/>
        </w:rPr>
        <w:t>Kenikmatan seperti inilah dipandang candu kuasa.</w:t>
      </w:r>
      <w:proofErr w:type="gramEnd"/>
      <w:r w:rsidR="005D735E" w:rsidRPr="004140D8">
        <w:rPr>
          <w:rFonts w:ascii="Arial" w:eastAsia="Times New Roman" w:hAnsi="Arial" w:cs="Arial"/>
          <w:sz w:val="20"/>
          <w:szCs w:val="20"/>
        </w:rPr>
        <w:t xml:space="preserve"> </w:t>
      </w:r>
    </w:p>
    <w:p w:rsidR="005D735E" w:rsidRDefault="005D735E"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Pemimpin pelit mengucapkan pujian terhadap bawahan.</w:t>
      </w:r>
      <w:proofErr w:type="gramEnd"/>
      <w:r w:rsidRPr="004140D8">
        <w:rPr>
          <w:rFonts w:ascii="Arial" w:eastAsia="Times New Roman" w:hAnsi="Arial" w:cs="Arial"/>
          <w:sz w:val="20"/>
          <w:szCs w:val="20"/>
        </w:rPr>
        <w:t xml:space="preserve"> </w:t>
      </w:r>
      <w:r w:rsidR="009D55E9" w:rsidRPr="004140D8">
        <w:rPr>
          <w:rFonts w:ascii="Arial" w:eastAsia="Times New Roman" w:hAnsi="Arial" w:cs="Arial"/>
          <w:sz w:val="20"/>
          <w:szCs w:val="20"/>
        </w:rPr>
        <w:t xml:space="preserve"> </w:t>
      </w:r>
      <w:proofErr w:type="gramStart"/>
      <w:r w:rsidR="009D55E9" w:rsidRPr="004140D8">
        <w:rPr>
          <w:rFonts w:ascii="Arial" w:eastAsia="Times New Roman" w:hAnsi="Arial" w:cs="Arial"/>
          <w:sz w:val="20"/>
          <w:szCs w:val="20"/>
        </w:rPr>
        <w:t>Puja pujian hanya ditujukan kepada pimpinan.</w:t>
      </w:r>
      <w:proofErr w:type="gramEnd"/>
      <w:r w:rsidR="009D55E9" w:rsidRPr="004140D8">
        <w:rPr>
          <w:rFonts w:ascii="Arial" w:eastAsia="Times New Roman" w:hAnsi="Arial" w:cs="Arial"/>
          <w:sz w:val="20"/>
          <w:szCs w:val="20"/>
        </w:rPr>
        <w:t xml:space="preserve"> </w:t>
      </w:r>
      <w:proofErr w:type="gramStart"/>
      <w:r w:rsidR="009D55E9" w:rsidRPr="004140D8">
        <w:rPr>
          <w:rFonts w:ascii="Arial" w:eastAsia="Times New Roman" w:hAnsi="Arial" w:cs="Arial"/>
          <w:sz w:val="20"/>
          <w:szCs w:val="20"/>
        </w:rPr>
        <w:t>Jangan pernah bawahan memuji orang, kecuali pimpinan.</w:t>
      </w:r>
      <w:proofErr w:type="gramEnd"/>
      <w:r w:rsidR="009D55E9" w:rsidRPr="004140D8">
        <w:rPr>
          <w:rFonts w:ascii="Arial" w:eastAsia="Times New Roman" w:hAnsi="Arial" w:cs="Arial"/>
          <w:sz w:val="20"/>
          <w:szCs w:val="20"/>
        </w:rPr>
        <w:t xml:space="preserve"> Kalau ada bawahan memuji orang </w:t>
      </w:r>
      <w:proofErr w:type="gramStart"/>
      <w:r w:rsidR="009D55E9" w:rsidRPr="004140D8">
        <w:rPr>
          <w:rFonts w:ascii="Arial" w:eastAsia="Times New Roman" w:hAnsi="Arial" w:cs="Arial"/>
          <w:sz w:val="20"/>
          <w:szCs w:val="20"/>
        </w:rPr>
        <w:t>lain</w:t>
      </w:r>
      <w:proofErr w:type="gramEnd"/>
      <w:r w:rsidR="009D55E9" w:rsidRPr="004140D8">
        <w:rPr>
          <w:rFonts w:ascii="Arial" w:eastAsia="Times New Roman" w:hAnsi="Arial" w:cs="Arial"/>
          <w:sz w:val="20"/>
          <w:szCs w:val="20"/>
        </w:rPr>
        <w:t>, bukan pemimpin, maka sumpah serapah akan keluar dari</w:t>
      </w:r>
      <w:r w:rsidR="00C312F3" w:rsidRPr="004140D8">
        <w:rPr>
          <w:rFonts w:ascii="Arial" w:eastAsia="Times New Roman" w:hAnsi="Arial" w:cs="Arial"/>
          <w:sz w:val="20"/>
          <w:szCs w:val="20"/>
        </w:rPr>
        <w:t xml:space="preserve"> mulut</w:t>
      </w:r>
      <w:r w:rsidR="009D55E9" w:rsidRPr="004140D8">
        <w:rPr>
          <w:rFonts w:ascii="Arial" w:eastAsia="Times New Roman" w:hAnsi="Arial" w:cs="Arial"/>
          <w:sz w:val="20"/>
          <w:szCs w:val="20"/>
        </w:rPr>
        <w:t xml:space="preserve"> pemimpin</w:t>
      </w:r>
      <w:r w:rsidR="00C312F3" w:rsidRPr="004140D8">
        <w:rPr>
          <w:rFonts w:ascii="Arial" w:eastAsia="Times New Roman" w:hAnsi="Arial" w:cs="Arial"/>
          <w:sz w:val="20"/>
          <w:szCs w:val="20"/>
        </w:rPr>
        <w:t xml:space="preserve">. </w:t>
      </w:r>
      <w:proofErr w:type="gramStart"/>
      <w:r w:rsidR="00C312F3" w:rsidRPr="004140D8">
        <w:rPr>
          <w:rFonts w:ascii="Arial" w:eastAsia="Times New Roman" w:hAnsi="Arial" w:cs="Arial"/>
          <w:sz w:val="20"/>
          <w:szCs w:val="20"/>
        </w:rPr>
        <w:t>Ucapan kasar yang dikeluarkan oleh pemimpin tersebut adalah merupakan tabiat (habitus).</w:t>
      </w:r>
      <w:proofErr w:type="gramEnd"/>
      <w:r w:rsidR="00C312F3" w:rsidRPr="004140D8">
        <w:rPr>
          <w:rFonts w:ascii="Arial" w:eastAsia="Times New Roman" w:hAnsi="Arial" w:cs="Arial"/>
          <w:sz w:val="20"/>
          <w:szCs w:val="20"/>
        </w:rPr>
        <w:t xml:space="preserve">  </w:t>
      </w:r>
      <w:proofErr w:type="gramStart"/>
      <w:r w:rsidR="00C312F3" w:rsidRPr="004140D8">
        <w:rPr>
          <w:rFonts w:ascii="Arial" w:eastAsia="Times New Roman" w:hAnsi="Arial" w:cs="Arial"/>
          <w:sz w:val="20"/>
          <w:szCs w:val="20"/>
        </w:rPr>
        <w:t>Oleh karena itu, bawahan jangan berharap mendapat pujian dan kalimat yang lembut dari pemimpin.</w:t>
      </w:r>
      <w:proofErr w:type="gramEnd"/>
      <w:r w:rsidR="00C312F3" w:rsidRPr="004140D8">
        <w:rPr>
          <w:rFonts w:ascii="Arial" w:eastAsia="Times New Roman" w:hAnsi="Arial" w:cs="Arial"/>
          <w:sz w:val="20"/>
          <w:szCs w:val="20"/>
        </w:rPr>
        <w:t xml:space="preserve"> </w:t>
      </w:r>
      <w:r w:rsidR="00C22CC7" w:rsidRPr="004140D8">
        <w:rPr>
          <w:rFonts w:ascii="Arial" w:eastAsia="Times New Roman" w:hAnsi="Arial" w:cs="Arial"/>
          <w:sz w:val="20"/>
          <w:szCs w:val="20"/>
        </w:rPr>
        <w:t xml:space="preserve"> </w:t>
      </w:r>
      <w:proofErr w:type="gramStart"/>
      <w:r w:rsidR="00C22CC7" w:rsidRPr="004140D8">
        <w:rPr>
          <w:rFonts w:ascii="Arial" w:eastAsia="Times New Roman" w:hAnsi="Arial" w:cs="Arial"/>
          <w:sz w:val="20"/>
          <w:szCs w:val="20"/>
        </w:rPr>
        <w:t xml:space="preserve">Sebaliknya, situasi seperti ini dipandang oleh pemimpin </w:t>
      </w:r>
      <w:r w:rsidR="008B4D71" w:rsidRPr="004140D8">
        <w:rPr>
          <w:rFonts w:ascii="Arial" w:eastAsia="Times New Roman" w:hAnsi="Arial" w:cs="Arial"/>
          <w:sz w:val="20"/>
          <w:szCs w:val="20"/>
        </w:rPr>
        <w:t xml:space="preserve">sebagai sesuatu yang seharusnya terjadi dan merupakan hak </w:t>
      </w:r>
      <w:r w:rsidR="00431F5B" w:rsidRPr="004140D8">
        <w:rPr>
          <w:rFonts w:ascii="Arial" w:eastAsia="Times New Roman" w:hAnsi="Arial" w:cs="Arial"/>
          <w:sz w:val="20"/>
          <w:szCs w:val="20"/>
        </w:rPr>
        <w:t>pemimpin untuk mendapatkannya.</w:t>
      </w:r>
      <w:proofErr w:type="gramEnd"/>
      <w:r w:rsidR="00431F5B" w:rsidRPr="004140D8">
        <w:rPr>
          <w:rFonts w:ascii="Arial" w:eastAsia="Times New Roman" w:hAnsi="Arial" w:cs="Arial"/>
          <w:sz w:val="20"/>
          <w:szCs w:val="20"/>
        </w:rPr>
        <w:t xml:space="preserve"> </w:t>
      </w:r>
      <w:r w:rsidR="008B4D71" w:rsidRPr="004140D8">
        <w:rPr>
          <w:rFonts w:ascii="Arial" w:eastAsia="Times New Roman" w:hAnsi="Arial" w:cs="Arial"/>
          <w:sz w:val="20"/>
          <w:szCs w:val="20"/>
        </w:rPr>
        <w:t xml:space="preserve"> </w:t>
      </w:r>
      <w:r w:rsidR="00C22CC7" w:rsidRPr="004140D8">
        <w:rPr>
          <w:rFonts w:ascii="Arial" w:eastAsia="Times New Roman" w:hAnsi="Arial" w:cs="Arial"/>
          <w:sz w:val="20"/>
          <w:szCs w:val="20"/>
        </w:rPr>
        <w:t xml:space="preserve"> </w:t>
      </w:r>
    </w:p>
    <w:p w:rsidR="004140D8" w:rsidRPr="004140D8" w:rsidRDefault="004140D8" w:rsidP="004140D8">
      <w:pPr>
        <w:spacing w:after="0" w:line="240" w:lineRule="auto"/>
        <w:ind w:firstLine="720"/>
        <w:jc w:val="both"/>
        <w:rPr>
          <w:rFonts w:ascii="Arial" w:eastAsia="Times New Roman" w:hAnsi="Arial" w:cs="Arial"/>
          <w:sz w:val="20"/>
          <w:szCs w:val="20"/>
          <w:lang w:val="id-ID"/>
        </w:rPr>
      </w:pPr>
    </w:p>
    <w:p w:rsidR="003B2EEC" w:rsidRPr="004140D8" w:rsidRDefault="003B2EEC" w:rsidP="004140D8">
      <w:pPr>
        <w:pStyle w:val="ListParagraph"/>
        <w:numPr>
          <w:ilvl w:val="0"/>
          <w:numId w:val="3"/>
        </w:numPr>
        <w:spacing w:line="240" w:lineRule="auto"/>
        <w:jc w:val="both"/>
        <w:rPr>
          <w:rFonts w:ascii="Arial" w:eastAsia="Times New Roman" w:hAnsi="Arial" w:cs="Arial"/>
          <w:sz w:val="20"/>
          <w:szCs w:val="20"/>
        </w:rPr>
      </w:pPr>
      <w:r w:rsidRPr="004140D8">
        <w:rPr>
          <w:rFonts w:ascii="Arial" w:eastAsia="Times New Roman" w:hAnsi="Arial" w:cs="Arial"/>
          <w:sz w:val="20"/>
          <w:szCs w:val="20"/>
        </w:rPr>
        <w:t>Prakarsa dan tanggungjawab keberhasilan organisasi milik pimpinan</w:t>
      </w:r>
    </w:p>
    <w:p w:rsidR="004140D8" w:rsidRDefault="003B2EEC"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P</w:t>
      </w:r>
      <w:r w:rsidR="001B0FFA" w:rsidRPr="004140D8">
        <w:rPr>
          <w:rFonts w:ascii="Arial" w:eastAsia="Times New Roman" w:hAnsi="Arial" w:cs="Arial"/>
          <w:sz w:val="20"/>
          <w:szCs w:val="20"/>
        </w:rPr>
        <w:t>emimpin adalah sumber mata air pengetahuan, gagasan, pemikiran dan kebijakan.</w:t>
      </w:r>
      <w:proofErr w:type="gramEnd"/>
      <w:r w:rsidR="001B0FFA" w:rsidRPr="004140D8">
        <w:rPr>
          <w:rFonts w:ascii="Arial" w:eastAsia="Times New Roman" w:hAnsi="Arial" w:cs="Arial"/>
          <w:sz w:val="20"/>
          <w:szCs w:val="20"/>
        </w:rPr>
        <w:t xml:space="preserve"> Oleh sebab itu p</w:t>
      </w:r>
      <w:r w:rsidRPr="004140D8">
        <w:rPr>
          <w:rFonts w:ascii="Arial" w:eastAsia="Times New Roman" w:hAnsi="Arial" w:cs="Arial"/>
          <w:sz w:val="20"/>
          <w:szCs w:val="20"/>
        </w:rPr>
        <w:t>rakarsa</w:t>
      </w:r>
      <w:r w:rsidR="001B0FFA" w:rsidRPr="004140D8">
        <w:rPr>
          <w:rFonts w:ascii="Arial" w:eastAsia="Times New Roman" w:hAnsi="Arial" w:cs="Arial"/>
          <w:sz w:val="20"/>
          <w:szCs w:val="20"/>
        </w:rPr>
        <w:t xml:space="preserve"> segala sesuatu</w:t>
      </w:r>
      <w:r w:rsidRPr="004140D8">
        <w:rPr>
          <w:rFonts w:ascii="Arial" w:eastAsia="Times New Roman" w:hAnsi="Arial" w:cs="Arial"/>
          <w:sz w:val="20"/>
          <w:szCs w:val="20"/>
        </w:rPr>
        <w:t xml:space="preserve"> harus selalu bermu</w:t>
      </w:r>
      <w:r w:rsidR="00E50B00" w:rsidRPr="004140D8">
        <w:rPr>
          <w:rFonts w:ascii="Arial" w:eastAsia="Times New Roman" w:hAnsi="Arial" w:cs="Arial"/>
          <w:sz w:val="20"/>
          <w:szCs w:val="20"/>
        </w:rPr>
        <w:t>la dari pimpinan, sedangkan bawahan hanya me</w:t>
      </w:r>
      <w:r w:rsidR="00565509">
        <w:rPr>
          <w:rFonts w:ascii="Arial" w:eastAsia="Times New Roman" w:hAnsi="Arial" w:cs="Arial"/>
          <w:sz w:val="20"/>
          <w:szCs w:val="20"/>
          <w:lang w:val="id-ID"/>
        </w:rPr>
        <w:t xml:space="preserve"> </w:t>
      </w:r>
      <w:r w:rsidR="00E50B00" w:rsidRPr="004140D8">
        <w:rPr>
          <w:rFonts w:ascii="Arial" w:eastAsia="Times New Roman" w:hAnsi="Arial" w:cs="Arial"/>
          <w:sz w:val="20"/>
          <w:szCs w:val="20"/>
        </w:rPr>
        <w:t>nerjemahkan</w:t>
      </w:r>
      <w:proofErr w:type="gramStart"/>
      <w:r w:rsidR="00E50B00" w:rsidRPr="004140D8">
        <w:rPr>
          <w:rFonts w:ascii="Arial" w:eastAsia="Times New Roman" w:hAnsi="Arial" w:cs="Arial"/>
          <w:sz w:val="20"/>
          <w:szCs w:val="20"/>
        </w:rPr>
        <w:t>,  melaksanakan</w:t>
      </w:r>
      <w:proofErr w:type="gramEnd"/>
      <w:r w:rsidR="00E50B00" w:rsidRPr="004140D8">
        <w:rPr>
          <w:rFonts w:ascii="Arial" w:eastAsia="Times New Roman" w:hAnsi="Arial" w:cs="Arial"/>
          <w:sz w:val="20"/>
          <w:szCs w:val="20"/>
        </w:rPr>
        <w:t xml:space="preserve"> dan mengek</w:t>
      </w:r>
      <w:r w:rsidR="00565509">
        <w:rPr>
          <w:rFonts w:ascii="Arial" w:eastAsia="Times New Roman" w:hAnsi="Arial" w:cs="Arial"/>
          <w:sz w:val="20"/>
          <w:szCs w:val="20"/>
          <w:lang w:val="id-ID"/>
        </w:rPr>
        <w:t xml:space="preserve"> </w:t>
      </w:r>
      <w:r w:rsidR="00E50B00" w:rsidRPr="004140D8">
        <w:rPr>
          <w:rFonts w:ascii="Arial" w:eastAsia="Times New Roman" w:hAnsi="Arial" w:cs="Arial"/>
          <w:sz w:val="20"/>
          <w:szCs w:val="20"/>
        </w:rPr>
        <w:t xml:space="preserve">sekusi apa yang telah ditetapkan oleh pemimpin. </w:t>
      </w:r>
      <w:proofErr w:type="gramStart"/>
      <w:r w:rsidR="00E50B00" w:rsidRPr="004140D8">
        <w:rPr>
          <w:rFonts w:ascii="Arial" w:eastAsia="Times New Roman" w:hAnsi="Arial" w:cs="Arial"/>
          <w:sz w:val="20"/>
          <w:szCs w:val="20"/>
        </w:rPr>
        <w:t>Jika hasil terjemahan diragukan maka bawahan wajib minta pentunjuk dan arahan dari pemimpin.</w:t>
      </w:r>
      <w:proofErr w:type="gramEnd"/>
      <w:r w:rsidR="00E50B00" w:rsidRPr="004140D8">
        <w:rPr>
          <w:rFonts w:ascii="Arial" w:eastAsia="Times New Roman" w:hAnsi="Arial" w:cs="Arial"/>
          <w:sz w:val="20"/>
          <w:szCs w:val="20"/>
        </w:rPr>
        <w:t xml:space="preserve"> </w:t>
      </w:r>
      <w:proofErr w:type="gramStart"/>
      <w:r w:rsidR="00DE1601" w:rsidRPr="004140D8">
        <w:rPr>
          <w:rFonts w:ascii="Arial" w:eastAsia="Times New Roman" w:hAnsi="Arial" w:cs="Arial"/>
          <w:sz w:val="20"/>
          <w:szCs w:val="20"/>
        </w:rPr>
        <w:t>Meskipun budaya minta petunjuk tidak lagi populer istilahnya pada Era Reformasi, namun budayanya masih eksis dalam kehidupan birokrasi dengan intensitas yang sedikit lebih lunak, seperti</w:t>
      </w:r>
      <w:r w:rsidR="007268B8" w:rsidRPr="004140D8">
        <w:rPr>
          <w:rFonts w:ascii="Arial" w:eastAsia="Times New Roman" w:hAnsi="Arial" w:cs="Arial"/>
          <w:sz w:val="20"/>
          <w:szCs w:val="20"/>
        </w:rPr>
        <w:t xml:space="preserve"> budaya perilaku</w:t>
      </w:r>
      <w:r w:rsidR="00DE1601" w:rsidRPr="004140D8">
        <w:rPr>
          <w:rFonts w:ascii="Arial" w:eastAsia="Times New Roman" w:hAnsi="Arial" w:cs="Arial"/>
          <w:sz w:val="20"/>
          <w:szCs w:val="20"/>
        </w:rPr>
        <w:t xml:space="preserve"> mohon arahan</w:t>
      </w:r>
      <w:r w:rsidR="007268B8" w:rsidRPr="004140D8">
        <w:rPr>
          <w:rFonts w:ascii="Arial" w:eastAsia="Times New Roman" w:hAnsi="Arial" w:cs="Arial"/>
          <w:sz w:val="20"/>
          <w:szCs w:val="20"/>
        </w:rPr>
        <w:t xml:space="preserve"> atau menghadap pimpinan.</w:t>
      </w:r>
      <w:proofErr w:type="gramEnd"/>
    </w:p>
    <w:p w:rsidR="004140D8" w:rsidRDefault="007268B8"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 xml:space="preserve">Keberhasilan organisasi meraih sesuatu </w:t>
      </w:r>
      <w:r w:rsidR="00BA0FDF" w:rsidRPr="004140D8">
        <w:rPr>
          <w:rFonts w:ascii="Arial" w:eastAsia="Times New Roman" w:hAnsi="Arial" w:cs="Arial"/>
          <w:sz w:val="20"/>
          <w:szCs w:val="20"/>
        </w:rPr>
        <w:t>adalah milik</w:t>
      </w:r>
      <w:r w:rsidRPr="004140D8">
        <w:rPr>
          <w:rFonts w:ascii="Arial" w:eastAsia="Times New Roman" w:hAnsi="Arial" w:cs="Arial"/>
          <w:sz w:val="20"/>
          <w:szCs w:val="20"/>
        </w:rPr>
        <w:t xml:space="preserve"> pemimpin.</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Karena pemimpin</w:t>
      </w:r>
      <w:r w:rsidR="00B30CF9" w:rsidRPr="004140D8">
        <w:rPr>
          <w:rFonts w:ascii="Arial" w:eastAsia="Times New Roman" w:hAnsi="Arial" w:cs="Arial"/>
          <w:sz w:val="20"/>
          <w:szCs w:val="20"/>
        </w:rPr>
        <w:t>lah</w:t>
      </w:r>
      <w:r w:rsidRPr="004140D8">
        <w:rPr>
          <w:rFonts w:ascii="Arial" w:eastAsia="Times New Roman" w:hAnsi="Arial" w:cs="Arial"/>
          <w:sz w:val="20"/>
          <w:szCs w:val="20"/>
        </w:rPr>
        <w:t xml:space="preserve"> segala sesuatu itu bisa diraih.</w:t>
      </w:r>
      <w:proofErr w:type="gramEnd"/>
      <w:r w:rsidRPr="004140D8">
        <w:rPr>
          <w:rFonts w:ascii="Arial" w:eastAsia="Times New Roman" w:hAnsi="Arial" w:cs="Arial"/>
          <w:sz w:val="20"/>
          <w:szCs w:val="20"/>
        </w:rPr>
        <w:t xml:space="preserve"> Perilaku pemimpin seperti ini mengabaikan kontribusi </w:t>
      </w:r>
      <w:proofErr w:type="gramStart"/>
      <w:r w:rsidRPr="004140D8">
        <w:rPr>
          <w:rFonts w:ascii="Arial" w:eastAsia="Times New Roman" w:hAnsi="Arial" w:cs="Arial"/>
          <w:sz w:val="20"/>
          <w:szCs w:val="20"/>
        </w:rPr>
        <w:t>bawahan  dalam</w:t>
      </w:r>
      <w:proofErr w:type="gramEnd"/>
      <w:r w:rsidRPr="004140D8">
        <w:rPr>
          <w:rFonts w:ascii="Arial" w:eastAsia="Times New Roman" w:hAnsi="Arial" w:cs="Arial"/>
          <w:sz w:val="20"/>
          <w:szCs w:val="20"/>
        </w:rPr>
        <w:t xml:space="preserve"> raihan capaian yang ada. </w:t>
      </w:r>
      <w:proofErr w:type="gramStart"/>
      <w:r w:rsidRPr="004140D8">
        <w:rPr>
          <w:rFonts w:ascii="Arial" w:eastAsia="Times New Roman" w:hAnsi="Arial" w:cs="Arial"/>
          <w:sz w:val="20"/>
          <w:szCs w:val="20"/>
        </w:rPr>
        <w:t>Sebaliknya jika organisasi tidak ber</w:t>
      </w:r>
      <w:r w:rsidR="009F5039" w:rsidRPr="004140D8">
        <w:rPr>
          <w:rFonts w:ascii="Arial" w:eastAsia="Times New Roman" w:hAnsi="Arial" w:cs="Arial"/>
          <w:sz w:val="20"/>
          <w:szCs w:val="20"/>
        </w:rPr>
        <w:t xml:space="preserve">hasil meraih sesuatu yang telah ditetapkan maka kegagalan tersebut </w:t>
      </w:r>
      <w:r w:rsidR="00BA0FDF" w:rsidRPr="004140D8">
        <w:rPr>
          <w:rFonts w:ascii="Arial" w:eastAsia="Times New Roman" w:hAnsi="Arial" w:cs="Arial"/>
          <w:sz w:val="20"/>
          <w:szCs w:val="20"/>
        </w:rPr>
        <w:t>ber</w:t>
      </w:r>
      <w:r w:rsidR="009F5039" w:rsidRPr="004140D8">
        <w:rPr>
          <w:rFonts w:ascii="Arial" w:eastAsia="Times New Roman" w:hAnsi="Arial" w:cs="Arial"/>
          <w:sz w:val="20"/>
          <w:szCs w:val="20"/>
        </w:rPr>
        <w:t>ada di</w:t>
      </w:r>
      <w:r w:rsidR="00BA0FDF" w:rsidRPr="004140D8">
        <w:rPr>
          <w:rFonts w:ascii="Arial" w:eastAsia="Times New Roman" w:hAnsi="Arial" w:cs="Arial"/>
          <w:sz w:val="20"/>
          <w:szCs w:val="20"/>
        </w:rPr>
        <w:t xml:space="preserve"> </w:t>
      </w:r>
      <w:r w:rsidR="009F5039" w:rsidRPr="004140D8">
        <w:rPr>
          <w:rFonts w:ascii="Arial" w:eastAsia="Times New Roman" w:hAnsi="Arial" w:cs="Arial"/>
          <w:sz w:val="20"/>
          <w:szCs w:val="20"/>
        </w:rPr>
        <w:t>pundak bawahan.</w:t>
      </w:r>
      <w:proofErr w:type="gramEnd"/>
    </w:p>
    <w:p w:rsidR="00673556" w:rsidRDefault="00673556" w:rsidP="004140D8">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lastRenderedPageBreak/>
        <w:t>Konstruksi relasi pemimpin – bawahan seperti tersebut di atas menciptakan si</w:t>
      </w:r>
      <w:r w:rsidR="006172B9" w:rsidRPr="004140D8">
        <w:rPr>
          <w:rFonts w:ascii="Arial" w:eastAsia="Times New Roman" w:hAnsi="Arial" w:cs="Arial"/>
          <w:sz w:val="20"/>
          <w:szCs w:val="20"/>
        </w:rPr>
        <w:t xml:space="preserve">tuasi di mana </w:t>
      </w:r>
      <w:r w:rsidRPr="004140D8">
        <w:rPr>
          <w:rFonts w:ascii="Arial" w:eastAsia="Times New Roman" w:hAnsi="Arial" w:cs="Arial"/>
          <w:sz w:val="20"/>
          <w:szCs w:val="20"/>
        </w:rPr>
        <w:t>kuasa</w:t>
      </w:r>
      <w:r w:rsidR="006172B9" w:rsidRPr="004140D8">
        <w:rPr>
          <w:rFonts w:ascii="Arial" w:eastAsia="Times New Roman" w:hAnsi="Arial" w:cs="Arial"/>
          <w:sz w:val="20"/>
          <w:szCs w:val="20"/>
        </w:rPr>
        <w:t xml:space="preserve"> merupakan suatu kenikmatan.</w:t>
      </w:r>
      <w:proofErr w:type="gramEnd"/>
      <w:r w:rsidR="006172B9" w:rsidRPr="004140D8">
        <w:rPr>
          <w:rFonts w:ascii="Arial" w:eastAsia="Times New Roman" w:hAnsi="Arial" w:cs="Arial"/>
          <w:sz w:val="20"/>
          <w:szCs w:val="20"/>
        </w:rPr>
        <w:t xml:space="preserve"> Bila kenikmatan kuasa telah mencapai puncaknya, maka pemim</w:t>
      </w:r>
      <w:r w:rsidR="009D5812" w:rsidRPr="004140D8">
        <w:rPr>
          <w:rFonts w:ascii="Arial" w:eastAsia="Times New Roman" w:hAnsi="Arial" w:cs="Arial"/>
          <w:sz w:val="20"/>
          <w:szCs w:val="20"/>
        </w:rPr>
        <w:t xml:space="preserve">pin </w:t>
      </w:r>
      <w:proofErr w:type="gramStart"/>
      <w:r w:rsidR="009D5812" w:rsidRPr="004140D8">
        <w:rPr>
          <w:rFonts w:ascii="Arial" w:eastAsia="Times New Roman" w:hAnsi="Arial" w:cs="Arial"/>
          <w:sz w:val="20"/>
          <w:szCs w:val="20"/>
        </w:rPr>
        <w:t>akan</w:t>
      </w:r>
      <w:proofErr w:type="gramEnd"/>
      <w:r w:rsidR="009D5812" w:rsidRPr="004140D8">
        <w:rPr>
          <w:rFonts w:ascii="Arial" w:eastAsia="Times New Roman" w:hAnsi="Arial" w:cs="Arial"/>
          <w:sz w:val="20"/>
          <w:szCs w:val="20"/>
        </w:rPr>
        <w:t xml:space="preserve"> menjadi candu kuas</w:t>
      </w:r>
      <w:r w:rsidR="006172B9" w:rsidRPr="004140D8">
        <w:rPr>
          <w:rFonts w:ascii="Arial" w:eastAsia="Times New Roman" w:hAnsi="Arial" w:cs="Arial"/>
          <w:sz w:val="20"/>
          <w:szCs w:val="20"/>
        </w:rPr>
        <w:t xml:space="preserve">a. </w:t>
      </w:r>
      <w:proofErr w:type="gramStart"/>
      <w:r w:rsidR="005211AA" w:rsidRPr="004140D8">
        <w:rPr>
          <w:rFonts w:ascii="Arial" w:eastAsia="Times New Roman" w:hAnsi="Arial" w:cs="Arial"/>
          <w:sz w:val="20"/>
          <w:szCs w:val="20"/>
        </w:rPr>
        <w:t xml:space="preserve">Pada saat kenikmatan tersebut </w:t>
      </w:r>
      <w:r w:rsidR="009D5812" w:rsidRPr="004140D8">
        <w:rPr>
          <w:rFonts w:ascii="Arial" w:eastAsia="Times New Roman" w:hAnsi="Arial" w:cs="Arial"/>
          <w:sz w:val="20"/>
          <w:szCs w:val="20"/>
        </w:rPr>
        <w:t>dirasakan</w:t>
      </w:r>
      <w:r w:rsidR="006172B9" w:rsidRPr="004140D8">
        <w:rPr>
          <w:rFonts w:ascii="Arial" w:eastAsia="Times New Roman" w:hAnsi="Arial" w:cs="Arial"/>
          <w:sz w:val="20"/>
          <w:szCs w:val="20"/>
        </w:rPr>
        <w:t xml:space="preserve"> </w:t>
      </w:r>
      <w:r w:rsidR="009D5812" w:rsidRPr="004140D8">
        <w:rPr>
          <w:rFonts w:ascii="Arial" w:eastAsia="Times New Roman" w:hAnsi="Arial" w:cs="Arial"/>
          <w:sz w:val="20"/>
          <w:szCs w:val="20"/>
        </w:rPr>
        <w:t>pa</w:t>
      </w:r>
      <w:r w:rsidR="003607FC" w:rsidRPr="004140D8">
        <w:rPr>
          <w:rFonts w:ascii="Arial" w:eastAsia="Times New Roman" w:hAnsi="Arial" w:cs="Arial"/>
          <w:sz w:val="20"/>
          <w:szCs w:val="20"/>
        </w:rPr>
        <w:t>d</w:t>
      </w:r>
      <w:r w:rsidR="009D5812" w:rsidRPr="004140D8">
        <w:rPr>
          <w:rFonts w:ascii="Arial" w:eastAsia="Times New Roman" w:hAnsi="Arial" w:cs="Arial"/>
          <w:sz w:val="20"/>
          <w:szCs w:val="20"/>
        </w:rPr>
        <w:t>a</w:t>
      </w:r>
      <w:r w:rsidR="003607FC" w:rsidRPr="004140D8">
        <w:rPr>
          <w:rFonts w:ascii="Arial" w:eastAsia="Times New Roman" w:hAnsi="Arial" w:cs="Arial"/>
          <w:sz w:val="20"/>
          <w:szCs w:val="20"/>
        </w:rPr>
        <w:t xml:space="preserve"> masa </w:t>
      </w:r>
      <w:r w:rsidR="009D5812" w:rsidRPr="004140D8">
        <w:rPr>
          <w:rFonts w:ascii="Arial" w:eastAsia="Times New Roman" w:hAnsi="Arial" w:cs="Arial"/>
          <w:sz w:val="20"/>
          <w:szCs w:val="20"/>
        </w:rPr>
        <w:t>jabatannya, pemimpin telah mengalami sakau kuasa.</w:t>
      </w:r>
      <w:proofErr w:type="gramEnd"/>
      <w:r w:rsidR="009D5812" w:rsidRPr="004140D8">
        <w:rPr>
          <w:rFonts w:ascii="Arial" w:eastAsia="Times New Roman" w:hAnsi="Arial" w:cs="Arial"/>
          <w:sz w:val="20"/>
          <w:szCs w:val="20"/>
        </w:rPr>
        <w:t xml:space="preserve"> </w:t>
      </w:r>
    </w:p>
    <w:p w:rsidR="004140D8" w:rsidRPr="004140D8" w:rsidRDefault="004140D8" w:rsidP="004140D8">
      <w:pPr>
        <w:spacing w:after="0" w:line="240" w:lineRule="auto"/>
        <w:ind w:firstLine="720"/>
        <w:jc w:val="both"/>
        <w:rPr>
          <w:rFonts w:ascii="Arial" w:eastAsia="Times New Roman" w:hAnsi="Arial" w:cs="Arial"/>
          <w:sz w:val="20"/>
          <w:szCs w:val="20"/>
          <w:lang w:val="id-ID"/>
        </w:rPr>
      </w:pPr>
    </w:p>
    <w:p w:rsidR="00627AF9" w:rsidRPr="004140D8" w:rsidRDefault="00693982" w:rsidP="004140D8">
      <w:pPr>
        <w:pStyle w:val="ListParagraph"/>
        <w:numPr>
          <w:ilvl w:val="0"/>
          <w:numId w:val="3"/>
        </w:numPr>
        <w:spacing w:line="240" w:lineRule="auto"/>
        <w:jc w:val="both"/>
        <w:rPr>
          <w:rFonts w:ascii="Arial" w:eastAsia="Times New Roman" w:hAnsi="Arial" w:cs="Arial"/>
          <w:sz w:val="20"/>
          <w:szCs w:val="20"/>
        </w:rPr>
      </w:pPr>
      <w:r w:rsidRPr="004140D8">
        <w:rPr>
          <w:rFonts w:ascii="Arial" w:eastAsia="Times New Roman" w:hAnsi="Arial" w:cs="Arial"/>
          <w:sz w:val="20"/>
          <w:szCs w:val="20"/>
        </w:rPr>
        <w:t>Pimpinan menuntut prestasi sempurna</w:t>
      </w:r>
      <w:r w:rsidR="00067E9D" w:rsidRPr="004140D8">
        <w:rPr>
          <w:rFonts w:ascii="Arial" w:eastAsia="Times New Roman" w:hAnsi="Arial" w:cs="Arial"/>
          <w:sz w:val="20"/>
          <w:szCs w:val="20"/>
        </w:rPr>
        <w:t xml:space="preserve"> dan kesetiaan</w:t>
      </w:r>
      <w:r w:rsidRPr="004140D8">
        <w:rPr>
          <w:rFonts w:ascii="Arial" w:eastAsia="Times New Roman" w:hAnsi="Arial" w:cs="Arial"/>
          <w:sz w:val="20"/>
          <w:szCs w:val="20"/>
        </w:rPr>
        <w:t xml:space="preserve"> dari bawahan tanpa syarat  </w:t>
      </w:r>
    </w:p>
    <w:p w:rsidR="00431F5B" w:rsidRPr="004140D8" w:rsidRDefault="00431F5B" w:rsidP="004140D8">
      <w:pPr>
        <w:spacing w:line="240" w:lineRule="auto"/>
        <w:ind w:firstLine="720"/>
        <w:jc w:val="both"/>
        <w:rPr>
          <w:rFonts w:ascii="Arial" w:eastAsia="Times New Roman" w:hAnsi="Arial" w:cs="Arial"/>
          <w:sz w:val="20"/>
          <w:szCs w:val="20"/>
        </w:rPr>
      </w:pPr>
      <w:proofErr w:type="gramStart"/>
      <w:r w:rsidRPr="004140D8">
        <w:rPr>
          <w:rFonts w:ascii="Arial" w:eastAsia="Times New Roman" w:hAnsi="Arial" w:cs="Arial"/>
          <w:sz w:val="20"/>
          <w:szCs w:val="20"/>
        </w:rPr>
        <w:t>Prestasi optimal harus ditunjukkan oleh bawahan dalam setiap kesempatan.</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Bawahan tidak diberi ruang untuk melakukan suatu kekeliruan.</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Juga bawahan diminta memperlihatkan kesetiaan tanpa syarat kepada pemimpin.</w:t>
      </w:r>
      <w:proofErr w:type="gramEnd"/>
      <w:r w:rsidRPr="004140D8">
        <w:rPr>
          <w:rFonts w:ascii="Arial" w:eastAsia="Times New Roman" w:hAnsi="Arial" w:cs="Arial"/>
          <w:sz w:val="20"/>
          <w:szCs w:val="20"/>
        </w:rPr>
        <w:t xml:space="preserve"> </w:t>
      </w:r>
      <w:proofErr w:type="gramStart"/>
      <w:r w:rsidR="00D57394" w:rsidRPr="004140D8">
        <w:rPr>
          <w:rFonts w:ascii="Arial" w:eastAsia="Times New Roman" w:hAnsi="Arial" w:cs="Arial"/>
          <w:sz w:val="20"/>
          <w:szCs w:val="20"/>
        </w:rPr>
        <w:t>Kedua hal tersebut diperoleh pemimpin melalui penggunaan kekerasan kuasa berupa paksaan, ancaman dan hukuman.</w:t>
      </w:r>
      <w:proofErr w:type="gramEnd"/>
      <w:r w:rsidR="00D57394" w:rsidRPr="004140D8">
        <w:rPr>
          <w:rFonts w:ascii="Arial" w:eastAsia="Times New Roman" w:hAnsi="Arial" w:cs="Arial"/>
          <w:sz w:val="20"/>
          <w:szCs w:val="20"/>
        </w:rPr>
        <w:t xml:space="preserve"> </w:t>
      </w:r>
      <w:proofErr w:type="gramStart"/>
      <w:r w:rsidR="00D57394" w:rsidRPr="004140D8">
        <w:rPr>
          <w:rFonts w:ascii="Arial" w:eastAsia="Times New Roman" w:hAnsi="Arial" w:cs="Arial"/>
          <w:sz w:val="20"/>
          <w:szCs w:val="20"/>
        </w:rPr>
        <w:t xml:space="preserve">Penggunaan kekerasan kuasa untuk mendapatkan prestasi sempurna dan kesetiaan tanpa syarat bawahan </w:t>
      </w:r>
      <w:r w:rsidR="003306EC" w:rsidRPr="004140D8">
        <w:rPr>
          <w:rFonts w:ascii="Arial" w:eastAsia="Times New Roman" w:hAnsi="Arial" w:cs="Arial"/>
          <w:sz w:val="20"/>
          <w:szCs w:val="20"/>
        </w:rPr>
        <w:t>tersebut</w:t>
      </w:r>
      <w:r w:rsidR="00D57394" w:rsidRPr="004140D8">
        <w:rPr>
          <w:rFonts w:ascii="Arial" w:eastAsia="Times New Roman" w:hAnsi="Arial" w:cs="Arial"/>
          <w:sz w:val="20"/>
          <w:szCs w:val="20"/>
        </w:rPr>
        <w:t xml:space="preserve"> menjadi suatu bentuk kenikmatan bagi pemimpin.</w:t>
      </w:r>
      <w:proofErr w:type="gramEnd"/>
      <w:r w:rsidR="00BA0FDF" w:rsidRPr="004140D8">
        <w:rPr>
          <w:rFonts w:ascii="Arial" w:eastAsia="Times New Roman" w:hAnsi="Arial" w:cs="Arial"/>
          <w:sz w:val="20"/>
          <w:szCs w:val="20"/>
        </w:rPr>
        <w:t xml:space="preserve"> </w:t>
      </w:r>
      <w:proofErr w:type="gramStart"/>
      <w:r w:rsidR="00BA0FDF" w:rsidRPr="004140D8">
        <w:rPr>
          <w:rFonts w:ascii="Arial" w:eastAsia="Times New Roman" w:hAnsi="Arial" w:cs="Arial"/>
          <w:sz w:val="20"/>
          <w:szCs w:val="20"/>
        </w:rPr>
        <w:t xml:space="preserve">Dalam situasi seperti ini, pemimpin </w:t>
      </w:r>
      <w:r w:rsidR="003306EC" w:rsidRPr="004140D8">
        <w:rPr>
          <w:rFonts w:ascii="Arial" w:eastAsia="Times New Roman" w:hAnsi="Arial" w:cs="Arial"/>
          <w:sz w:val="20"/>
          <w:szCs w:val="20"/>
        </w:rPr>
        <w:t>merasakan kenikmatan pada saat penggunaan kekerasan kuasa.</w:t>
      </w:r>
      <w:proofErr w:type="gramEnd"/>
      <w:r w:rsidR="003306EC" w:rsidRPr="004140D8">
        <w:rPr>
          <w:rFonts w:ascii="Arial" w:eastAsia="Times New Roman" w:hAnsi="Arial" w:cs="Arial"/>
          <w:sz w:val="20"/>
          <w:szCs w:val="20"/>
        </w:rPr>
        <w:t xml:space="preserve"> </w:t>
      </w:r>
      <w:proofErr w:type="gramStart"/>
      <w:r w:rsidR="003306EC" w:rsidRPr="004140D8">
        <w:rPr>
          <w:rFonts w:ascii="Arial" w:eastAsia="Times New Roman" w:hAnsi="Arial" w:cs="Arial"/>
          <w:sz w:val="20"/>
          <w:szCs w:val="20"/>
        </w:rPr>
        <w:t>Ketakutan mendalam yang diperlihatkan bawahan pada saat kekerasan kuasa digunakan adalah momen terindah dan ternikmat yang dirasakan pemimpin dalam penggunaan kuasa.</w:t>
      </w:r>
      <w:proofErr w:type="gramEnd"/>
      <w:r w:rsidR="003306EC" w:rsidRPr="004140D8">
        <w:rPr>
          <w:rFonts w:ascii="Arial" w:eastAsia="Times New Roman" w:hAnsi="Arial" w:cs="Arial"/>
          <w:sz w:val="20"/>
          <w:szCs w:val="20"/>
        </w:rPr>
        <w:t xml:space="preserve"> </w:t>
      </w:r>
      <w:proofErr w:type="gramStart"/>
      <w:r w:rsidR="003306EC" w:rsidRPr="004140D8">
        <w:rPr>
          <w:rFonts w:ascii="Arial" w:eastAsia="Times New Roman" w:hAnsi="Arial" w:cs="Arial"/>
          <w:sz w:val="20"/>
          <w:szCs w:val="20"/>
        </w:rPr>
        <w:t xml:space="preserve">Pemimpin seperti ini </w:t>
      </w:r>
      <w:r w:rsidR="00BA0FDF" w:rsidRPr="004140D8">
        <w:rPr>
          <w:rFonts w:ascii="Arial" w:eastAsia="Times New Roman" w:hAnsi="Arial" w:cs="Arial"/>
          <w:sz w:val="20"/>
          <w:szCs w:val="20"/>
        </w:rPr>
        <w:t>telah mengalami candu kuasa</w:t>
      </w:r>
      <w:r w:rsidR="003306EC" w:rsidRPr="004140D8">
        <w:rPr>
          <w:rFonts w:ascii="Arial" w:eastAsia="Times New Roman" w:hAnsi="Arial" w:cs="Arial"/>
          <w:sz w:val="20"/>
          <w:szCs w:val="20"/>
        </w:rPr>
        <w:t xml:space="preserve"> yang sangat akut</w:t>
      </w:r>
      <w:r w:rsidR="00BA0FDF" w:rsidRPr="004140D8">
        <w:rPr>
          <w:rFonts w:ascii="Arial" w:eastAsia="Times New Roman" w:hAnsi="Arial" w:cs="Arial"/>
          <w:sz w:val="20"/>
          <w:szCs w:val="20"/>
        </w:rPr>
        <w:t>.</w:t>
      </w:r>
      <w:proofErr w:type="gramEnd"/>
      <w:r w:rsidR="00D57394" w:rsidRPr="004140D8">
        <w:rPr>
          <w:rFonts w:ascii="Arial" w:eastAsia="Times New Roman" w:hAnsi="Arial" w:cs="Arial"/>
          <w:sz w:val="20"/>
          <w:szCs w:val="20"/>
        </w:rPr>
        <w:t xml:space="preserve"> </w:t>
      </w:r>
      <w:proofErr w:type="gramStart"/>
      <w:r w:rsidR="00D57394" w:rsidRPr="004140D8">
        <w:rPr>
          <w:rFonts w:ascii="Arial" w:eastAsia="Times New Roman" w:hAnsi="Arial" w:cs="Arial"/>
          <w:sz w:val="20"/>
          <w:szCs w:val="20"/>
        </w:rPr>
        <w:t>Kenikmatan  seperti</w:t>
      </w:r>
      <w:proofErr w:type="gramEnd"/>
      <w:r w:rsidR="00D57394" w:rsidRPr="004140D8">
        <w:rPr>
          <w:rFonts w:ascii="Arial" w:eastAsia="Times New Roman" w:hAnsi="Arial" w:cs="Arial"/>
          <w:sz w:val="20"/>
          <w:szCs w:val="20"/>
        </w:rPr>
        <w:t xml:space="preserve"> ini akan hilang pada saat kuasa hilang dalam genggaman, sementara pemimpin telah mencandu akan kuasa. Situasi seperti </w:t>
      </w:r>
      <w:r w:rsidR="00D552DA" w:rsidRPr="004140D8">
        <w:rPr>
          <w:rFonts w:ascii="Arial" w:eastAsia="Times New Roman" w:hAnsi="Arial" w:cs="Arial"/>
          <w:sz w:val="20"/>
          <w:szCs w:val="20"/>
        </w:rPr>
        <w:t xml:space="preserve">menyebabkan seorang masuk ke dalam </w:t>
      </w:r>
      <w:r w:rsidR="00D552DA" w:rsidRPr="004140D8">
        <w:rPr>
          <w:rFonts w:ascii="Arial" w:eastAsia="Times New Roman" w:hAnsi="Arial" w:cs="Arial"/>
          <w:i/>
          <w:sz w:val="20"/>
          <w:szCs w:val="20"/>
        </w:rPr>
        <w:t>post power syndrom</w:t>
      </w:r>
      <w:r w:rsidR="00BA0FDF" w:rsidRPr="004140D8">
        <w:rPr>
          <w:rFonts w:ascii="Arial" w:eastAsia="Times New Roman" w:hAnsi="Arial" w:cs="Arial"/>
          <w:sz w:val="20"/>
          <w:szCs w:val="20"/>
        </w:rPr>
        <w:t xml:space="preserve">, merupakau ciri dari sakau kuasa. </w:t>
      </w:r>
    </w:p>
    <w:p w:rsidR="00172AD9" w:rsidRPr="004140D8" w:rsidRDefault="001B7D62" w:rsidP="004140D8">
      <w:p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 xml:space="preserve">E. </w:t>
      </w:r>
      <w:r w:rsidR="009749D6" w:rsidRPr="004140D8">
        <w:rPr>
          <w:rFonts w:ascii="Arial" w:eastAsia="Times New Roman" w:hAnsi="Arial" w:cs="Arial"/>
          <w:b/>
          <w:sz w:val="20"/>
          <w:szCs w:val="20"/>
        </w:rPr>
        <w:t>S</w:t>
      </w:r>
      <w:r w:rsidR="00B913C3" w:rsidRPr="004140D8">
        <w:rPr>
          <w:rFonts w:ascii="Arial" w:eastAsia="Times New Roman" w:hAnsi="Arial" w:cs="Arial"/>
          <w:b/>
          <w:sz w:val="20"/>
          <w:szCs w:val="20"/>
        </w:rPr>
        <w:t xml:space="preserve">EBAB </w:t>
      </w:r>
      <w:r w:rsidR="00000F66" w:rsidRPr="004140D8">
        <w:rPr>
          <w:rFonts w:ascii="Arial" w:eastAsia="Times New Roman" w:hAnsi="Arial" w:cs="Arial"/>
          <w:b/>
          <w:sz w:val="20"/>
          <w:szCs w:val="20"/>
        </w:rPr>
        <w:t>KE</w:t>
      </w:r>
      <w:r w:rsidR="00B913C3" w:rsidRPr="004140D8">
        <w:rPr>
          <w:rFonts w:ascii="Arial" w:eastAsia="Times New Roman" w:hAnsi="Arial" w:cs="Arial"/>
          <w:b/>
          <w:sz w:val="20"/>
          <w:szCs w:val="20"/>
        </w:rPr>
        <w:t>CANDU</w:t>
      </w:r>
      <w:r w:rsidR="00000F66" w:rsidRPr="004140D8">
        <w:rPr>
          <w:rFonts w:ascii="Arial" w:eastAsia="Times New Roman" w:hAnsi="Arial" w:cs="Arial"/>
          <w:b/>
          <w:sz w:val="20"/>
          <w:szCs w:val="20"/>
        </w:rPr>
        <w:t>AN</w:t>
      </w:r>
      <w:r w:rsidR="00B913C3" w:rsidRPr="004140D8">
        <w:rPr>
          <w:rFonts w:ascii="Arial" w:eastAsia="Times New Roman" w:hAnsi="Arial" w:cs="Arial"/>
          <w:b/>
          <w:sz w:val="20"/>
          <w:szCs w:val="20"/>
        </w:rPr>
        <w:t xml:space="preserve"> KUASA</w:t>
      </w:r>
    </w:p>
    <w:p w:rsidR="004A5C42" w:rsidRPr="004A5C42" w:rsidRDefault="004A5C42" w:rsidP="004A5C42">
      <w:pPr>
        <w:keepNext/>
        <w:framePr w:dropCap="drop" w:lines="3" w:wrap="around" w:vAnchor="text" w:hAnchor="text"/>
        <w:spacing w:after="0" w:line="689" w:lineRule="exact"/>
        <w:jc w:val="both"/>
        <w:textAlignment w:val="baseline"/>
        <w:rPr>
          <w:rFonts w:ascii="Arial" w:eastAsia="Times New Roman" w:hAnsi="Arial" w:cs="Arial"/>
          <w:position w:val="-10"/>
          <w:sz w:val="86"/>
          <w:szCs w:val="20"/>
        </w:rPr>
      </w:pPr>
      <w:r w:rsidRPr="004A5C42">
        <w:rPr>
          <w:rFonts w:ascii="Arial" w:eastAsia="Times New Roman" w:hAnsi="Arial" w:cs="Arial"/>
          <w:position w:val="-10"/>
          <w:sz w:val="86"/>
          <w:szCs w:val="20"/>
        </w:rPr>
        <w:t>T</w:t>
      </w:r>
    </w:p>
    <w:p w:rsidR="009749D6" w:rsidRPr="004140D8" w:rsidRDefault="00172AD9" w:rsidP="004A5C42">
      <w:pPr>
        <w:spacing w:line="240" w:lineRule="auto"/>
        <w:jc w:val="both"/>
        <w:rPr>
          <w:rFonts w:ascii="Arial" w:eastAsia="Times New Roman" w:hAnsi="Arial" w:cs="Arial"/>
          <w:b/>
          <w:sz w:val="20"/>
          <w:szCs w:val="20"/>
        </w:rPr>
      </w:pPr>
      <w:r w:rsidRPr="004140D8">
        <w:rPr>
          <w:rFonts w:ascii="Arial" w:eastAsia="Times New Roman" w:hAnsi="Arial" w:cs="Arial"/>
          <w:sz w:val="20"/>
          <w:szCs w:val="20"/>
        </w:rPr>
        <w:t>emuan penelitian tentang beberapa tipe</w:t>
      </w:r>
      <w:r w:rsidR="009749D6" w:rsidRPr="004140D8">
        <w:rPr>
          <w:rFonts w:ascii="Arial" w:eastAsia="Times New Roman" w:hAnsi="Arial" w:cs="Arial"/>
          <w:sz w:val="20"/>
          <w:szCs w:val="20"/>
        </w:rPr>
        <w:t xml:space="preserve"> </w:t>
      </w:r>
      <w:r w:rsidR="00000F66" w:rsidRPr="004140D8">
        <w:rPr>
          <w:rFonts w:ascii="Arial" w:eastAsia="Times New Roman" w:hAnsi="Arial" w:cs="Arial"/>
          <w:sz w:val="20"/>
          <w:szCs w:val="20"/>
        </w:rPr>
        <w:t>ke</w:t>
      </w:r>
      <w:r w:rsidR="009749D6" w:rsidRPr="004140D8">
        <w:rPr>
          <w:rFonts w:ascii="Arial" w:eastAsia="Times New Roman" w:hAnsi="Arial" w:cs="Arial"/>
          <w:sz w:val="20"/>
          <w:szCs w:val="20"/>
        </w:rPr>
        <w:t>candu</w:t>
      </w:r>
      <w:r w:rsidR="00000F66" w:rsidRPr="004140D8">
        <w:rPr>
          <w:rFonts w:ascii="Arial" w:eastAsia="Times New Roman" w:hAnsi="Arial" w:cs="Arial"/>
          <w:sz w:val="20"/>
          <w:szCs w:val="20"/>
        </w:rPr>
        <w:t>an</w:t>
      </w:r>
      <w:r w:rsidR="009749D6" w:rsidRPr="004140D8">
        <w:rPr>
          <w:rFonts w:ascii="Arial" w:eastAsia="Times New Roman" w:hAnsi="Arial" w:cs="Arial"/>
          <w:sz w:val="20"/>
          <w:szCs w:val="20"/>
        </w:rPr>
        <w:t xml:space="preserve"> kuasa di atas memperlihatkan bahwa sebab munculnya </w:t>
      </w:r>
      <w:r w:rsidR="00000F66" w:rsidRPr="004140D8">
        <w:rPr>
          <w:rFonts w:ascii="Arial" w:eastAsia="Times New Roman" w:hAnsi="Arial" w:cs="Arial"/>
          <w:sz w:val="20"/>
          <w:szCs w:val="20"/>
        </w:rPr>
        <w:t>ke</w:t>
      </w:r>
      <w:r w:rsidR="009749D6" w:rsidRPr="004140D8">
        <w:rPr>
          <w:rFonts w:ascii="Arial" w:eastAsia="Times New Roman" w:hAnsi="Arial" w:cs="Arial"/>
          <w:sz w:val="20"/>
          <w:szCs w:val="20"/>
        </w:rPr>
        <w:t>candu</w:t>
      </w:r>
      <w:r w:rsidR="00000F66" w:rsidRPr="004140D8">
        <w:rPr>
          <w:rFonts w:ascii="Arial" w:eastAsia="Times New Roman" w:hAnsi="Arial" w:cs="Arial"/>
          <w:sz w:val="20"/>
          <w:szCs w:val="20"/>
        </w:rPr>
        <w:t>an</w:t>
      </w:r>
      <w:r w:rsidR="009749D6" w:rsidRPr="004140D8">
        <w:rPr>
          <w:rFonts w:ascii="Arial" w:eastAsia="Times New Roman" w:hAnsi="Arial" w:cs="Arial"/>
          <w:sz w:val="20"/>
          <w:szCs w:val="20"/>
        </w:rPr>
        <w:t xml:space="preserve"> kuasa dikarenakan oleh interpretasi dan ko</w:t>
      </w:r>
      <w:r w:rsidR="00BB20B6" w:rsidRPr="004140D8">
        <w:rPr>
          <w:rFonts w:ascii="Arial" w:eastAsia="Times New Roman" w:hAnsi="Arial" w:cs="Arial"/>
          <w:sz w:val="20"/>
          <w:szCs w:val="20"/>
        </w:rPr>
        <w:t>nstruksi sosial tertentu atas</w:t>
      </w:r>
      <w:r w:rsidR="009749D6" w:rsidRPr="004140D8">
        <w:rPr>
          <w:rFonts w:ascii="Arial" w:eastAsia="Times New Roman" w:hAnsi="Arial" w:cs="Arial"/>
          <w:sz w:val="20"/>
          <w:szCs w:val="20"/>
        </w:rPr>
        <w:t xml:space="preserve"> kuasa dan solidaritas sosial yang dimiliki oleh seseorang.</w:t>
      </w:r>
      <w:r w:rsidR="00145883" w:rsidRPr="004140D8">
        <w:rPr>
          <w:rFonts w:ascii="Arial" w:eastAsia="Times New Roman" w:hAnsi="Arial" w:cs="Arial"/>
          <w:sz w:val="20"/>
          <w:szCs w:val="20"/>
        </w:rPr>
        <w:t xml:space="preserve"> </w:t>
      </w:r>
      <w:proofErr w:type="gramStart"/>
      <w:r w:rsidR="009749D6" w:rsidRPr="004140D8">
        <w:rPr>
          <w:rFonts w:ascii="Arial" w:eastAsia="Times New Roman" w:hAnsi="Arial" w:cs="Arial"/>
          <w:sz w:val="20"/>
          <w:szCs w:val="20"/>
        </w:rPr>
        <w:t>Konstruksi sosial</w:t>
      </w:r>
      <w:r w:rsidR="00145883" w:rsidRPr="004140D8">
        <w:rPr>
          <w:rFonts w:ascii="Arial" w:eastAsia="Times New Roman" w:hAnsi="Arial" w:cs="Arial"/>
          <w:sz w:val="20"/>
          <w:szCs w:val="20"/>
        </w:rPr>
        <w:t xml:space="preserve"> atas kuasa, seperti dibahas di atas, </w:t>
      </w:r>
      <w:r w:rsidR="00BB20B6" w:rsidRPr="004140D8">
        <w:rPr>
          <w:rFonts w:ascii="Arial" w:eastAsia="Times New Roman" w:hAnsi="Arial" w:cs="Arial"/>
          <w:sz w:val="20"/>
          <w:szCs w:val="20"/>
        </w:rPr>
        <w:t>tidak berada dalam ruang</w:t>
      </w:r>
      <w:r w:rsidR="004F1E58" w:rsidRPr="004140D8">
        <w:rPr>
          <w:rFonts w:ascii="Arial" w:eastAsia="Times New Roman" w:hAnsi="Arial" w:cs="Arial"/>
          <w:sz w:val="20"/>
          <w:szCs w:val="20"/>
        </w:rPr>
        <w:t xml:space="preserve"> hampa sosial.</w:t>
      </w:r>
      <w:proofErr w:type="gramEnd"/>
      <w:r w:rsidR="004F1E58" w:rsidRPr="004140D8">
        <w:rPr>
          <w:rFonts w:ascii="Arial" w:eastAsia="Times New Roman" w:hAnsi="Arial" w:cs="Arial"/>
          <w:sz w:val="20"/>
          <w:szCs w:val="20"/>
        </w:rPr>
        <w:t xml:space="preserve"> Justru sebaliknya padat dengan proses dialektika antara aktor yang diberi ruang kreatifita</w:t>
      </w:r>
      <w:r w:rsidR="000D1AA0" w:rsidRPr="004140D8">
        <w:rPr>
          <w:rFonts w:ascii="Arial" w:eastAsia="Times New Roman" w:hAnsi="Arial" w:cs="Arial"/>
          <w:sz w:val="20"/>
          <w:szCs w:val="20"/>
        </w:rPr>
        <w:t>s dan fakta</w:t>
      </w:r>
      <w:r w:rsidR="004F1E58" w:rsidRPr="004140D8">
        <w:rPr>
          <w:rFonts w:ascii="Arial" w:eastAsia="Times New Roman" w:hAnsi="Arial" w:cs="Arial"/>
          <w:sz w:val="20"/>
          <w:szCs w:val="20"/>
        </w:rPr>
        <w:t xml:space="preserve"> sosial yang </w:t>
      </w:r>
      <w:r w:rsidR="000D1AA0" w:rsidRPr="004140D8">
        <w:rPr>
          <w:rFonts w:ascii="Arial" w:eastAsia="Times New Roman" w:hAnsi="Arial" w:cs="Arial"/>
          <w:i/>
          <w:sz w:val="20"/>
          <w:szCs w:val="20"/>
        </w:rPr>
        <w:t>determined</w:t>
      </w:r>
      <w:r w:rsidR="004216AB" w:rsidRPr="004140D8">
        <w:rPr>
          <w:rFonts w:ascii="Arial" w:eastAsia="Times New Roman" w:hAnsi="Arial" w:cs="Arial"/>
          <w:sz w:val="20"/>
          <w:szCs w:val="20"/>
        </w:rPr>
        <w:t xml:space="preserve"> </w:t>
      </w:r>
      <w:r w:rsidR="004216AB" w:rsidRPr="004140D8">
        <w:rPr>
          <w:rFonts w:ascii="Arial" w:eastAsia="Times New Roman" w:hAnsi="Arial" w:cs="Arial"/>
          <w:sz w:val="20"/>
          <w:szCs w:val="20"/>
        </w:rPr>
        <w:lastRenderedPageBreak/>
        <w:t xml:space="preserve">melalui proses objektivikasi, internalisasi dan eksternalisasi. </w:t>
      </w:r>
      <w:r w:rsidR="00F94287" w:rsidRPr="004140D8">
        <w:rPr>
          <w:rFonts w:ascii="Arial" w:eastAsia="Times New Roman" w:hAnsi="Arial" w:cs="Arial"/>
          <w:sz w:val="20"/>
          <w:szCs w:val="20"/>
        </w:rPr>
        <w:t>Realitas eksternal seperti sistem birokrasi pemerintahan, pola kepemimpinan</w:t>
      </w:r>
      <w:proofErr w:type="gramStart"/>
      <w:r w:rsidR="00F94287" w:rsidRPr="004140D8">
        <w:rPr>
          <w:rFonts w:ascii="Arial" w:eastAsia="Times New Roman" w:hAnsi="Arial" w:cs="Arial"/>
          <w:sz w:val="20"/>
          <w:szCs w:val="20"/>
        </w:rPr>
        <w:t xml:space="preserve">, </w:t>
      </w:r>
      <w:r w:rsidR="004D38C6" w:rsidRPr="004140D8">
        <w:rPr>
          <w:rFonts w:ascii="Arial" w:eastAsia="Times New Roman" w:hAnsi="Arial" w:cs="Arial"/>
          <w:sz w:val="20"/>
          <w:szCs w:val="20"/>
        </w:rPr>
        <w:t xml:space="preserve"> </w:t>
      </w:r>
      <w:r w:rsidR="00F94287" w:rsidRPr="004140D8">
        <w:rPr>
          <w:rFonts w:ascii="Arial" w:eastAsia="Times New Roman" w:hAnsi="Arial" w:cs="Arial"/>
          <w:sz w:val="20"/>
          <w:szCs w:val="20"/>
        </w:rPr>
        <w:t>keluarga</w:t>
      </w:r>
      <w:proofErr w:type="gramEnd"/>
      <w:r w:rsidR="00F94287" w:rsidRPr="004140D8">
        <w:rPr>
          <w:rFonts w:ascii="Arial" w:eastAsia="Times New Roman" w:hAnsi="Arial" w:cs="Arial"/>
          <w:sz w:val="20"/>
          <w:szCs w:val="20"/>
        </w:rPr>
        <w:t xml:space="preserve">, dan semua aturan perundangan terkait dengan pemilihan umum, kepegawaian, dan lain sebagainya merupakan sesuatu yang dipertimbangkan dalam </w:t>
      </w:r>
      <w:r w:rsidR="005479E8" w:rsidRPr="004140D8">
        <w:rPr>
          <w:rFonts w:ascii="Arial" w:eastAsia="Times New Roman" w:hAnsi="Arial" w:cs="Arial"/>
          <w:sz w:val="20"/>
          <w:szCs w:val="20"/>
        </w:rPr>
        <w:t xml:space="preserve">keputusan aktor dalam melakukan sesuatu, termasuk interpretasi terhadap kuasa. </w:t>
      </w:r>
      <w:r w:rsidR="00357734" w:rsidRPr="004140D8">
        <w:rPr>
          <w:rFonts w:ascii="Arial" w:eastAsia="Times New Roman" w:hAnsi="Arial" w:cs="Arial"/>
          <w:sz w:val="20"/>
          <w:szCs w:val="20"/>
        </w:rPr>
        <w:t xml:space="preserve"> Berikut beberapa ruang sosial yang menjadi bingkai krontruksi sosial atas kuasa yang bisa menimbulkan </w:t>
      </w:r>
      <w:r w:rsidR="00506A4B" w:rsidRPr="004140D8">
        <w:rPr>
          <w:rFonts w:ascii="Arial" w:eastAsia="Times New Roman" w:hAnsi="Arial" w:cs="Arial"/>
          <w:sz w:val="20"/>
          <w:szCs w:val="20"/>
        </w:rPr>
        <w:t>ke</w:t>
      </w:r>
      <w:r w:rsidR="00357734" w:rsidRPr="004140D8">
        <w:rPr>
          <w:rFonts w:ascii="Arial" w:eastAsia="Times New Roman" w:hAnsi="Arial" w:cs="Arial"/>
          <w:sz w:val="20"/>
          <w:szCs w:val="20"/>
        </w:rPr>
        <w:t>candu</w:t>
      </w:r>
      <w:r w:rsidR="00506A4B" w:rsidRPr="004140D8">
        <w:rPr>
          <w:rFonts w:ascii="Arial" w:eastAsia="Times New Roman" w:hAnsi="Arial" w:cs="Arial"/>
          <w:sz w:val="20"/>
          <w:szCs w:val="20"/>
        </w:rPr>
        <w:t>an</w:t>
      </w:r>
      <w:r w:rsidR="00357734" w:rsidRPr="004140D8">
        <w:rPr>
          <w:rFonts w:ascii="Arial" w:eastAsia="Times New Roman" w:hAnsi="Arial" w:cs="Arial"/>
          <w:sz w:val="20"/>
          <w:szCs w:val="20"/>
        </w:rPr>
        <w:t xml:space="preserve"> kuasa, yaitu antara lain: </w:t>
      </w:r>
    </w:p>
    <w:p w:rsidR="00C0780E" w:rsidRPr="004140D8" w:rsidRDefault="007C0880" w:rsidP="004140D8">
      <w:pPr>
        <w:pStyle w:val="ListParagraph"/>
        <w:numPr>
          <w:ilvl w:val="0"/>
          <w:numId w:val="5"/>
        </w:num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Solidaritas sosial</w:t>
      </w:r>
    </w:p>
    <w:p w:rsidR="00565509" w:rsidRDefault="00AA25EB" w:rsidP="00565509">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Solidaritas sosial ada pada setiap komunitas atau kelompok masyarakat.</w:t>
      </w:r>
      <w:proofErr w:type="gramEnd"/>
      <w:r w:rsidRPr="004140D8">
        <w:rPr>
          <w:rFonts w:ascii="Arial" w:eastAsia="Times New Roman" w:hAnsi="Arial" w:cs="Arial"/>
          <w:sz w:val="20"/>
          <w:szCs w:val="20"/>
        </w:rPr>
        <w:t xml:space="preserve"> </w:t>
      </w:r>
      <w:proofErr w:type="gramStart"/>
      <w:r w:rsidRPr="004140D8">
        <w:rPr>
          <w:rFonts w:ascii="Arial" w:eastAsia="Times New Roman" w:hAnsi="Arial" w:cs="Arial"/>
          <w:sz w:val="20"/>
          <w:szCs w:val="20"/>
        </w:rPr>
        <w:t>Solidaritas sosial merupakan pengikat dalam komunitas atau kelompok masyarakat.</w:t>
      </w:r>
      <w:proofErr w:type="gramEnd"/>
      <w:r w:rsidRPr="004140D8">
        <w:rPr>
          <w:rFonts w:ascii="Arial" w:eastAsia="Times New Roman" w:hAnsi="Arial" w:cs="Arial"/>
          <w:sz w:val="20"/>
          <w:szCs w:val="20"/>
        </w:rPr>
        <w:t xml:space="preserve"> Keluarga (batih) merupakan kelompok terkecil dan utama yang menjadi pengikat dan sekali </w:t>
      </w:r>
      <w:proofErr w:type="gramStart"/>
      <w:r w:rsidRPr="004140D8">
        <w:rPr>
          <w:rFonts w:ascii="Arial" w:eastAsia="Times New Roman" w:hAnsi="Arial" w:cs="Arial"/>
          <w:sz w:val="20"/>
          <w:szCs w:val="20"/>
        </w:rPr>
        <w:t>gus</w:t>
      </w:r>
      <w:proofErr w:type="gramEnd"/>
      <w:r w:rsidRPr="004140D8">
        <w:rPr>
          <w:rFonts w:ascii="Arial" w:eastAsia="Times New Roman" w:hAnsi="Arial" w:cs="Arial"/>
          <w:sz w:val="20"/>
          <w:szCs w:val="20"/>
        </w:rPr>
        <w:t xml:space="preserve"> benteng individu dalam berhadapan dengan pihak eksternal. </w:t>
      </w:r>
      <w:proofErr w:type="gramStart"/>
      <w:r w:rsidR="00141760" w:rsidRPr="004140D8">
        <w:rPr>
          <w:rFonts w:ascii="Arial" w:eastAsia="Times New Roman" w:hAnsi="Arial" w:cs="Arial"/>
          <w:sz w:val="20"/>
          <w:szCs w:val="20"/>
        </w:rPr>
        <w:t>Ikatan solidaritas yang terbangun dalam keluarga bisa mencegah atau mendorong seseorang terlibat dalam candu kuasa.</w:t>
      </w:r>
      <w:proofErr w:type="gramEnd"/>
      <w:r w:rsidR="00141760" w:rsidRPr="004140D8">
        <w:rPr>
          <w:rFonts w:ascii="Arial" w:eastAsia="Times New Roman" w:hAnsi="Arial" w:cs="Arial"/>
          <w:sz w:val="20"/>
          <w:szCs w:val="20"/>
        </w:rPr>
        <w:t xml:space="preserve"> </w:t>
      </w:r>
      <w:proofErr w:type="gramStart"/>
      <w:r w:rsidR="00141760" w:rsidRPr="004140D8">
        <w:rPr>
          <w:rFonts w:ascii="Arial" w:eastAsia="Times New Roman" w:hAnsi="Arial" w:cs="Arial"/>
          <w:sz w:val="20"/>
          <w:szCs w:val="20"/>
        </w:rPr>
        <w:t>Dalam kondisi bagaimana keluarga tidak mendorong i</w:t>
      </w:r>
      <w:r w:rsidR="008B59D8" w:rsidRPr="004140D8">
        <w:rPr>
          <w:rFonts w:ascii="Arial" w:eastAsia="Times New Roman" w:hAnsi="Arial" w:cs="Arial"/>
          <w:sz w:val="20"/>
          <w:szCs w:val="20"/>
        </w:rPr>
        <w:t>ndividu menjadi candu kuasa?</w:t>
      </w:r>
      <w:proofErr w:type="gramEnd"/>
      <w:r w:rsidR="008B59D8" w:rsidRPr="004140D8">
        <w:rPr>
          <w:rFonts w:ascii="Arial" w:eastAsia="Times New Roman" w:hAnsi="Arial" w:cs="Arial"/>
          <w:sz w:val="20"/>
          <w:szCs w:val="20"/>
        </w:rPr>
        <w:t xml:space="preserve"> </w:t>
      </w:r>
    </w:p>
    <w:p w:rsidR="004A5C42" w:rsidRPr="00565509" w:rsidRDefault="004D38C6" w:rsidP="00565509">
      <w:pPr>
        <w:spacing w:after="0" w:line="240" w:lineRule="auto"/>
        <w:ind w:firstLine="720"/>
        <w:jc w:val="both"/>
        <w:rPr>
          <w:rFonts w:ascii="Arial" w:eastAsia="Times New Roman" w:hAnsi="Arial" w:cs="Arial"/>
          <w:sz w:val="20"/>
          <w:szCs w:val="20"/>
        </w:rPr>
      </w:pPr>
      <w:r w:rsidRPr="004140D8">
        <w:rPr>
          <w:rFonts w:ascii="Arial" w:eastAsia="Times New Roman" w:hAnsi="Arial" w:cs="Arial"/>
          <w:sz w:val="20"/>
          <w:szCs w:val="20"/>
        </w:rPr>
        <w:t xml:space="preserve">Keluarga mengikat anggotanya untuk bersatu dalam berhadapan dengan orang </w:t>
      </w:r>
      <w:proofErr w:type="gramStart"/>
      <w:r w:rsidRPr="004140D8">
        <w:rPr>
          <w:rFonts w:ascii="Arial" w:eastAsia="Times New Roman" w:hAnsi="Arial" w:cs="Arial"/>
          <w:sz w:val="20"/>
          <w:szCs w:val="20"/>
        </w:rPr>
        <w:t>lain</w:t>
      </w:r>
      <w:proofErr w:type="gramEnd"/>
      <w:r w:rsidRPr="004140D8">
        <w:rPr>
          <w:rFonts w:ascii="Arial" w:eastAsia="Times New Roman" w:hAnsi="Arial" w:cs="Arial"/>
          <w:sz w:val="20"/>
          <w:szCs w:val="20"/>
        </w:rPr>
        <w:t xml:space="preserve"> dan membentengi anggotanya jika ada kompetisi atau konflik dengan pihak eksternal. Keluarga </w:t>
      </w:r>
      <w:r w:rsidR="005F1CE6" w:rsidRPr="004140D8">
        <w:rPr>
          <w:rFonts w:ascii="Arial" w:eastAsia="Times New Roman" w:hAnsi="Arial" w:cs="Arial"/>
          <w:sz w:val="20"/>
          <w:szCs w:val="20"/>
        </w:rPr>
        <w:t>menggerakkan kapital</w:t>
      </w:r>
      <w:r w:rsidR="00B6141E" w:rsidRPr="004140D8">
        <w:rPr>
          <w:rFonts w:ascii="Arial" w:eastAsia="Times New Roman" w:hAnsi="Arial" w:cs="Arial"/>
          <w:sz w:val="20"/>
          <w:szCs w:val="20"/>
        </w:rPr>
        <w:t xml:space="preserve"> finansial, sosial, dan budaya untuk memenangkan kompetisi </w:t>
      </w:r>
      <w:r w:rsidR="00E015C7" w:rsidRPr="004140D8">
        <w:rPr>
          <w:rFonts w:ascii="Arial" w:eastAsia="Times New Roman" w:hAnsi="Arial" w:cs="Arial"/>
          <w:sz w:val="20"/>
          <w:szCs w:val="20"/>
        </w:rPr>
        <w:t>a</w:t>
      </w:r>
      <w:r w:rsidR="00526307" w:rsidRPr="004140D8">
        <w:rPr>
          <w:rFonts w:ascii="Arial" w:eastAsia="Times New Roman" w:hAnsi="Arial" w:cs="Arial"/>
          <w:sz w:val="20"/>
          <w:szCs w:val="20"/>
        </w:rPr>
        <w:t xml:space="preserve">tau konflik dengan pihak lain. </w:t>
      </w:r>
      <w:proofErr w:type="gramStart"/>
      <w:r w:rsidR="00526307" w:rsidRPr="004140D8">
        <w:rPr>
          <w:rFonts w:ascii="Arial" w:eastAsia="Times New Roman" w:hAnsi="Arial" w:cs="Arial"/>
          <w:sz w:val="20"/>
          <w:szCs w:val="20"/>
        </w:rPr>
        <w:t xml:space="preserve">Kompetisi atau konflik </w:t>
      </w:r>
      <w:r w:rsidR="00C025FD" w:rsidRPr="004140D8">
        <w:rPr>
          <w:rFonts w:ascii="Arial" w:eastAsia="Times New Roman" w:hAnsi="Arial" w:cs="Arial"/>
          <w:sz w:val="20"/>
          <w:szCs w:val="20"/>
        </w:rPr>
        <w:t>untuk meraih kuasa biasanya melibatkan</w:t>
      </w:r>
      <w:r w:rsidR="00E16890" w:rsidRPr="004140D8">
        <w:rPr>
          <w:rFonts w:ascii="Arial" w:eastAsia="Times New Roman" w:hAnsi="Arial" w:cs="Arial"/>
          <w:sz w:val="20"/>
          <w:szCs w:val="20"/>
        </w:rPr>
        <w:t xml:space="preserve"> keluarga, terutama kuasa dalam jabatan yang diraih melalui pemilihan rakyat</w:t>
      </w:r>
      <w:r w:rsidR="003A3FEE" w:rsidRPr="004140D8">
        <w:rPr>
          <w:rFonts w:ascii="Arial" w:eastAsia="Times New Roman" w:hAnsi="Arial" w:cs="Arial"/>
          <w:sz w:val="20"/>
          <w:szCs w:val="20"/>
        </w:rPr>
        <w:t xml:space="preserve"> (</w:t>
      </w:r>
      <w:r w:rsidR="003A3FEE" w:rsidRPr="004140D8">
        <w:rPr>
          <w:rFonts w:ascii="Arial" w:eastAsia="Times New Roman" w:hAnsi="Arial" w:cs="Arial"/>
          <w:i/>
          <w:sz w:val="20"/>
          <w:szCs w:val="20"/>
        </w:rPr>
        <w:t>general</w:t>
      </w:r>
      <w:r w:rsidR="003A3FEE" w:rsidRPr="004140D8">
        <w:rPr>
          <w:rFonts w:ascii="Arial" w:eastAsia="Times New Roman" w:hAnsi="Arial" w:cs="Arial"/>
          <w:sz w:val="20"/>
          <w:szCs w:val="20"/>
        </w:rPr>
        <w:t xml:space="preserve"> </w:t>
      </w:r>
      <w:r w:rsidR="003A3FEE" w:rsidRPr="004140D8">
        <w:rPr>
          <w:rFonts w:ascii="Arial" w:eastAsia="Times New Roman" w:hAnsi="Arial" w:cs="Arial"/>
          <w:i/>
          <w:sz w:val="20"/>
          <w:szCs w:val="20"/>
        </w:rPr>
        <w:t>election</w:t>
      </w:r>
      <w:r w:rsidR="003A3FEE" w:rsidRPr="004140D8">
        <w:rPr>
          <w:rFonts w:ascii="Arial" w:eastAsia="Times New Roman" w:hAnsi="Arial" w:cs="Arial"/>
          <w:sz w:val="20"/>
          <w:szCs w:val="20"/>
        </w:rPr>
        <w:t>)</w:t>
      </w:r>
      <w:r w:rsidR="00E16890" w:rsidRPr="004140D8">
        <w:rPr>
          <w:rFonts w:ascii="Arial" w:eastAsia="Times New Roman" w:hAnsi="Arial" w:cs="Arial"/>
          <w:sz w:val="20"/>
          <w:szCs w:val="20"/>
        </w:rPr>
        <w:t>.</w:t>
      </w:r>
      <w:proofErr w:type="gramEnd"/>
      <w:r w:rsidR="003A3FEE" w:rsidRPr="004140D8">
        <w:rPr>
          <w:rFonts w:ascii="Arial" w:eastAsia="Times New Roman" w:hAnsi="Arial" w:cs="Arial"/>
          <w:sz w:val="20"/>
          <w:szCs w:val="20"/>
        </w:rPr>
        <w:t xml:space="preserve"> </w:t>
      </w:r>
      <w:r w:rsidR="00B86997" w:rsidRPr="004140D8">
        <w:rPr>
          <w:rFonts w:ascii="Arial" w:eastAsia="Times New Roman" w:hAnsi="Arial" w:cs="Arial"/>
          <w:sz w:val="20"/>
          <w:szCs w:val="20"/>
        </w:rPr>
        <w:t>Bila kua</w:t>
      </w:r>
      <w:r w:rsidR="00D66180" w:rsidRPr="004140D8">
        <w:rPr>
          <w:rFonts w:ascii="Arial" w:eastAsia="Times New Roman" w:hAnsi="Arial" w:cs="Arial"/>
          <w:sz w:val="20"/>
          <w:szCs w:val="20"/>
        </w:rPr>
        <w:t xml:space="preserve">sa diraih </w:t>
      </w:r>
      <w:proofErr w:type="gramStart"/>
      <w:r w:rsidR="00D66180" w:rsidRPr="004140D8">
        <w:rPr>
          <w:rFonts w:ascii="Arial" w:eastAsia="Times New Roman" w:hAnsi="Arial" w:cs="Arial"/>
          <w:sz w:val="20"/>
          <w:szCs w:val="20"/>
        </w:rPr>
        <w:t xml:space="preserve">melalui </w:t>
      </w:r>
      <w:r w:rsidR="00B86997" w:rsidRPr="004140D8">
        <w:rPr>
          <w:rFonts w:ascii="Arial" w:eastAsia="Times New Roman" w:hAnsi="Arial" w:cs="Arial"/>
          <w:sz w:val="20"/>
          <w:szCs w:val="20"/>
        </w:rPr>
        <w:t xml:space="preserve"> “</w:t>
      </w:r>
      <w:proofErr w:type="gramEnd"/>
      <w:r w:rsidR="00D66180" w:rsidRPr="004140D8">
        <w:rPr>
          <w:rFonts w:ascii="Arial" w:eastAsia="Times New Roman" w:hAnsi="Arial" w:cs="Arial"/>
          <w:sz w:val="20"/>
          <w:szCs w:val="20"/>
        </w:rPr>
        <w:t>lelang jabatan dengan</w:t>
      </w:r>
      <w:r w:rsidR="00B86997" w:rsidRPr="004140D8">
        <w:rPr>
          <w:rFonts w:ascii="Arial" w:eastAsia="Times New Roman" w:hAnsi="Arial" w:cs="Arial"/>
          <w:sz w:val="20"/>
          <w:szCs w:val="20"/>
        </w:rPr>
        <w:t xml:space="preserve"> sejumlah uang”</w:t>
      </w:r>
      <w:r w:rsidR="0041796B" w:rsidRPr="004140D8">
        <w:rPr>
          <w:rFonts w:ascii="Arial" w:eastAsia="Times New Roman" w:hAnsi="Arial" w:cs="Arial"/>
          <w:sz w:val="20"/>
          <w:szCs w:val="20"/>
        </w:rPr>
        <w:t xml:space="preserve">, keluarga </w:t>
      </w:r>
      <w:r w:rsidR="00650310" w:rsidRPr="004140D8">
        <w:rPr>
          <w:rFonts w:ascii="Arial" w:eastAsia="Times New Roman" w:hAnsi="Arial" w:cs="Arial"/>
          <w:sz w:val="20"/>
          <w:szCs w:val="20"/>
        </w:rPr>
        <w:t xml:space="preserve">juga </w:t>
      </w:r>
      <w:r w:rsidR="007751D7" w:rsidRPr="004140D8">
        <w:rPr>
          <w:rFonts w:ascii="Arial" w:eastAsia="Times New Roman" w:hAnsi="Arial" w:cs="Arial"/>
          <w:sz w:val="20"/>
          <w:szCs w:val="20"/>
        </w:rPr>
        <w:t xml:space="preserve">ikut menggerakkan kapital </w:t>
      </w:r>
      <w:r w:rsidR="00E07FAB" w:rsidRPr="004140D8">
        <w:rPr>
          <w:rFonts w:ascii="Arial" w:eastAsia="Times New Roman" w:hAnsi="Arial" w:cs="Arial"/>
          <w:sz w:val="20"/>
          <w:szCs w:val="20"/>
        </w:rPr>
        <w:t xml:space="preserve">finansial. </w:t>
      </w:r>
      <w:proofErr w:type="gramStart"/>
      <w:r w:rsidR="0074417C" w:rsidRPr="004140D8">
        <w:rPr>
          <w:rFonts w:ascii="Arial" w:eastAsia="Times New Roman" w:hAnsi="Arial" w:cs="Arial"/>
          <w:sz w:val="20"/>
          <w:szCs w:val="20"/>
        </w:rPr>
        <w:t>Ini artinya, keluarga memberikan andil dalam keterlibatan anggotanya dengan kuasa.</w:t>
      </w:r>
      <w:proofErr w:type="gramEnd"/>
      <w:r w:rsidR="0074417C" w:rsidRPr="004140D8">
        <w:rPr>
          <w:rFonts w:ascii="Arial" w:eastAsia="Times New Roman" w:hAnsi="Arial" w:cs="Arial"/>
          <w:sz w:val="20"/>
          <w:szCs w:val="20"/>
        </w:rPr>
        <w:t xml:space="preserve"> Keluarga </w:t>
      </w:r>
      <w:r w:rsidR="00EA2344" w:rsidRPr="004140D8">
        <w:rPr>
          <w:rFonts w:ascii="Arial" w:eastAsia="Times New Roman" w:hAnsi="Arial" w:cs="Arial"/>
          <w:sz w:val="20"/>
          <w:szCs w:val="20"/>
        </w:rPr>
        <w:t xml:space="preserve">dapat memengaruhi anggotanya </w:t>
      </w:r>
      <w:proofErr w:type="gramStart"/>
      <w:r w:rsidR="00EA2344" w:rsidRPr="004140D8">
        <w:rPr>
          <w:rFonts w:ascii="Arial" w:eastAsia="Times New Roman" w:hAnsi="Arial" w:cs="Arial"/>
          <w:sz w:val="20"/>
          <w:szCs w:val="20"/>
        </w:rPr>
        <w:t>untuk</w:t>
      </w:r>
      <w:r w:rsidR="00553222" w:rsidRPr="004140D8">
        <w:rPr>
          <w:rFonts w:ascii="Arial" w:eastAsia="Times New Roman" w:hAnsi="Arial" w:cs="Arial"/>
          <w:sz w:val="20"/>
          <w:szCs w:val="20"/>
        </w:rPr>
        <w:t xml:space="preserve"> </w:t>
      </w:r>
      <w:r w:rsidR="0074417C" w:rsidRPr="004140D8">
        <w:rPr>
          <w:rFonts w:ascii="Arial" w:eastAsia="Times New Roman" w:hAnsi="Arial" w:cs="Arial"/>
          <w:sz w:val="20"/>
          <w:szCs w:val="20"/>
        </w:rPr>
        <w:t xml:space="preserve"> gemar</w:t>
      </w:r>
      <w:proofErr w:type="gramEnd"/>
      <w:r w:rsidR="0074417C" w:rsidRPr="004140D8">
        <w:rPr>
          <w:rFonts w:ascii="Arial" w:eastAsia="Times New Roman" w:hAnsi="Arial" w:cs="Arial"/>
          <w:sz w:val="20"/>
          <w:szCs w:val="20"/>
        </w:rPr>
        <w:t xml:space="preserve"> kuasa</w:t>
      </w:r>
      <w:r w:rsidR="00553222" w:rsidRPr="004140D8">
        <w:rPr>
          <w:rFonts w:ascii="Arial" w:eastAsia="Times New Roman" w:hAnsi="Arial" w:cs="Arial"/>
          <w:sz w:val="20"/>
          <w:szCs w:val="20"/>
        </w:rPr>
        <w:t xml:space="preserve"> atau tidak</w:t>
      </w:r>
      <w:r w:rsidR="00537666" w:rsidRPr="004140D8">
        <w:rPr>
          <w:rFonts w:ascii="Arial" w:eastAsia="Times New Roman" w:hAnsi="Arial" w:cs="Arial"/>
          <w:sz w:val="20"/>
          <w:szCs w:val="20"/>
        </w:rPr>
        <w:t xml:space="preserve">. </w:t>
      </w:r>
      <w:proofErr w:type="gramStart"/>
      <w:r w:rsidR="00537666" w:rsidRPr="004140D8">
        <w:rPr>
          <w:rFonts w:ascii="Arial" w:eastAsia="Times New Roman" w:hAnsi="Arial" w:cs="Arial"/>
          <w:sz w:val="20"/>
          <w:szCs w:val="20"/>
        </w:rPr>
        <w:t>Keluarga juga dapat memengaruhi anggotanya menjadi diri kuasa atau tidak.</w:t>
      </w:r>
      <w:proofErr w:type="gramEnd"/>
      <w:r w:rsidR="00537666" w:rsidRPr="004140D8">
        <w:rPr>
          <w:rFonts w:ascii="Arial" w:eastAsia="Times New Roman" w:hAnsi="Arial" w:cs="Arial"/>
          <w:sz w:val="20"/>
          <w:szCs w:val="20"/>
        </w:rPr>
        <w:t xml:space="preserve"> </w:t>
      </w:r>
    </w:p>
    <w:p w:rsidR="004A5C42" w:rsidRDefault="00537666" w:rsidP="004A5C42">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Demikian pula keluarga dapat membenteng</w:t>
      </w:r>
      <w:r w:rsidR="00B665D0" w:rsidRPr="004140D8">
        <w:rPr>
          <w:rFonts w:ascii="Arial" w:eastAsia="Times New Roman" w:hAnsi="Arial" w:cs="Arial"/>
          <w:sz w:val="20"/>
          <w:szCs w:val="20"/>
        </w:rPr>
        <w:t>i anggotanya tidak sakau kuasa, ketika ada anggota keluarga mengalami gemar kuasa atau diri kuasa.</w:t>
      </w:r>
      <w:proofErr w:type="gramEnd"/>
      <w:r w:rsidR="00B665D0" w:rsidRPr="004140D8">
        <w:rPr>
          <w:rFonts w:ascii="Arial" w:eastAsia="Times New Roman" w:hAnsi="Arial" w:cs="Arial"/>
          <w:sz w:val="20"/>
          <w:szCs w:val="20"/>
        </w:rPr>
        <w:t xml:space="preserve"> </w:t>
      </w:r>
      <w:proofErr w:type="gramStart"/>
      <w:r w:rsidR="00B665D0" w:rsidRPr="004140D8">
        <w:rPr>
          <w:rFonts w:ascii="Arial" w:eastAsia="Times New Roman" w:hAnsi="Arial" w:cs="Arial"/>
          <w:sz w:val="20"/>
          <w:szCs w:val="20"/>
        </w:rPr>
        <w:t>Keluarga membentengi anggota</w:t>
      </w:r>
      <w:r w:rsidR="00776A4C" w:rsidRPr="004140D8">
        <w:rPr>
          <w:rFonts w:ascii="Arial" w:eastAsia="Times New Roman" w:hAnsi="Arial" w:cs="Arial"/>
          <w:sz w:val="20"/>
          <w:szCs w:val="20"/>
        </w:rPr>
        <w:t xml:space="preserve"> yang telah mengalami gemar kuasa atau diri kuasa</w:t>
      </w:r>
      <w:r w:rsidR="00B665D0" w:rsidRPr="004140D8">
        <w:rPr>
          <w:rFonts w:ascii="Arial" w:eastAsia="Times New Roman" w:hAnsi="Arial" w:cs="Arial"/>
          <w:sz w:val="20"/>
          <w:szCs w:val="20"/>
        </w:rPr>
        <w:t xml:space="preserve"> </w:t>
      </w:r>
      <w:r w:rsidR="00776A4C" w:rsidRPr="004140D8">
        <w:rPr>
          <w:rFonts w:ascii="Arial" w:eastAsia="Times New Roman" w:hAnsi="Arial" w:cs="Arial"/>
          <w:sz w:val="20"/>
          <w:szCs w:val="20"/>
        </w:rPr>
        <w:t xml:space="preserve">melalui pendekatan rasionalitas, psikologis </w:t>
      </w:r>
      <w:r w:rsidR="00776A4C" w:rsidRPr="004140D8">
        <w:rPr>
          <w:rFonts w:ascii="Arial" w:eastAsia="Times New Roman" w:hAnsi="Arial" w:cs="Arial"/>
          <w:sz w:val="20"/>
          <w:szCs w:val="20"/>
        </w:rPr>
        <w:lastRenderedPageBreak/>
        <w:t>dan spritualitas.</w:t>
      </w:r>
      <w:proofErr w:type="gramEnd"/>
      <w:r w:rsidR="00776A4C" w:rsidRPr="004140D8">
        <w:rPr>
          <w:rFonts w:ascii="Arial" w:eastAsia="Times New Roman" w:hAnsi="Arial" w:cs="Arial"/>
          <w:sz w:val="20"/>
          <w:szCs w:val="20"/>
        </w:rPr>
        <w:t xml:space="preserve"> Melalui pendekatan </w:t>
      </w:r>
      <w:r w:rsidR="00945A83" w:rsidRPr="004140D8">
        <w:rPr>
          <w:rFonts w:ascii="Arial" w:eastAsia="Times New Roman" w:hAnsi="Arial" w:cs="Arial"/>
          <w:sz w:val="20"/>
          <w:szCs w:val="20"/>
        </w:rPr>
        <w:t>rasio</w:t>
      </w:r>
      <w:r w:rsidR="00130285">
        <w:rPr>
          <w:rFonts w:ascii="Arial" w:eastAsia="Times New Roman" w:hAnsi="Arial" w:cs="Arial"/>
          <w:sz w:val="20"/>
          <w:szCs w:val="20"/>
          <w:lang w:val="id-ID"/>
        </w:rPr>
        <w:t xml:space="preserve"> </w:t>
      </w:r>
      <w:r w:rsidR="00945A83" w:rsidRPr="004140D8">
        <w:rPr>
          <w:rFonts w:ascii="Arial" w:eastAsia="Times New Roman" w:hAnsi="Arial" w:cs="Arial"/>
          <w:sz w:val="20"/>
          <w:szCs w:val="20"/>
        </w:rPr>
        <w:t>nalitas</w:t>
      </w:r>
      <w:r w:rsidR="006845BF" w:rsidRPr="004140D8">
        <w:rPr>
          <w:rFonts w:ascii="Arial" w:eastAsia="Times New Roman" w:hAnsi="Arial" w:cs="Arial"/>
          <w:sz w:val="20"/>
          <w:szCs w:val="20"/>
        </w:rPr>
        <w:t xml:space="preserve">, keluarga </w:t>
      </w:r>
      <w:proofErr w:type="gramStart"/>
      <w:r w:rsidR="006845BF" w:rsidRPr="004140D8">
        <w:rPr>
          <w:rFonts w:ascii="Arial" w:eastAsia="Times New Roman" w:hAnsi="Arial" w:cs="Arial"/>
          <w:sz w:val="20"/>
          <w:szCs w:val="20"/>
        </w:rPr>
        <w:t>mengingatkan  untung</w:t>
      </w:r>
      <w:proofErr w:type="gramEnd"/>
      <w:r w:rsidR="006845BF" w:rsidRPr="004140D8">
        <w:rPr>
          <w:rFonts w:ascii="Arial" w:eastAsia="Times New Roman" w:hAnsi="Arial" w:cs="Arial"/>
          <w:sz w:val="20"/>
          <w:szCs w:val="20"/>
        </w:rPr>
        <w:t xml:space="preserve"> rugi (</w:t>
      </w:r>
      <w:r w:rsidR="006845BF" w:rsidRPr="004140D8">
        <w:rPr>
          <w:rFonts w:ascii="Arial" w:eastAsia="Times New Roman" w:hAnsi="Arial" w:cs="Arial"/>
          <w:i/>
          <w:sz w:val="20"/>
          <w:szCs w:val="20"/>
        </w:rPr>
        <w:t>cost-benefit ratio</w:t>
      </w:r>
      <w:r w:rsidR="006845BF" w:rsidRPr="004140D8">
        <w:rPr>
          <w:rFonts w:ascii="Arial" w:eastAsia="Times New Roman" w:hAnsi="Arial" w:cs="Arial"/>
          <w:sz w:val="20"/>
          <w:szCs w:val="20"/>
        </w:rPr>
        <w:t>) bagi diri pelaku sendiri serta seluruh anggota keluarga</w:t>
      </w:r>
      <w:r w:rsidR="00B447DA" w:rsidRPr="004140D8">
        <w:rPr>
          <w:rFonts w:ascii="Arial" w:eastAsia="Times New Roman" w:hAnsi="Arial" w:cs="Arial"/>
          <w:sz w:val="20"/>
          <w:szCs w:val="20"/>
        </w:rPr>
        <w:t xml:space="preserve">  bila ingin memasuki ranah kuasa yang lebih tinggi dari sebelumnya atau </w:t>
      </w:r>
      <w:r w:rsidR="001B2869" w:rsidRPr="004140D8">
        <w:rPr>
          <w:rFonts w:ascii="Arial" w:eastAsia="Times New Roman" w:hAnsi="Arial" w:cs="Arial"/>
          <w:sz w:val="20"/>
          <w:szCs w:val="20"/>
        </w:rPr>
        <w:t>ketika diri tidak  memiliki kuasa lagi</w:t>
      </w:r>
      <w:r w:rsidR="006845BF" w:rsidRPr="004140D8">
        <w:rPr>
          <w:rFonts w:ascii="Arial" w:eastAsia="Times New Roman" w:hAnsi="Arial" w:cs="Arial"/>
          <w:sz w:val="20"/>
          <w:szCs w:val="20"/>
        </w:rPr>
        <w:t xml:space="preserve">. </w:t>
      </w:r>
      <w:proofErr w:type="gramStart"/>
      <w:r w:rsidR="00B447DA" w:rsidRPr="004140D8">
        <w:rPr>
          <w:rFonts w:ascii="Arial" w:eastAsia="Times New Roman" w:hAnsi="Arial" w:cs="Arial"/>
          <w:sz w:val="20"/>
          <w:szCs w:val="20"/>
        </w:rPr>
        <w:t>Sedangkan dengan pendekatan psikologis,</w:t>
      </w:r>
      <w:r w:rsidR="00D455FF" w:rsidRPr="004140D8">
        <w:rPr>
          <w:rFonts w:ascii="Arial" w:eastAsia="Times New Roman" w:hAnsi="Arial" w:cs="Arial"/>
          <w:sz w:val="20"/>
          <w:szCs w:val="20"/>
        </w:rPr>
        <w:t xml:space="preserve"> keluarga </w:t>
      </w:r>
      <w:r w:rsidR="00FF2CDF" w:rsidRPr="004140D8">
        <w:rPr>
          <w:rFonts w:ascii="Arial" w:eastAsia="Times New Roman" w:hAnsi="Arial" w:cs="Arial"/>
          <w:sz w:val="20"/>
          <w:szCs w:val="20"/>
        </w:rPr>
        <w:t xml:space="preserve">dapat membentengi anggotanya, yang tidak lagi memiliki kuasa (atau pensiun), tidak mengalami </w:t>
      </w:r>
      <w:r w:rsidR="00FF2CDF" w:rsidRPr="004140D8">
        <w:rPr>
          <w:rFonts w:ascii="Arial" w:eastAsia="Times New Roman" w:hAnsi="Arial" w:cs="Arial"/>
          <w:i/>
          <w:sz w:val="20"/>
          <w:szCs w:val="20"/>
        </w:rPr>
        <w:t>post-power syndrome</w:t>
      </w:r>
      <w:r w:rsidR="00FF2CDF" w:rsidRPr="004140D8">
        <w:rPr>
          <w:rFonts w:ascii="Arial" w:eastAsia="Times New Roman" w:hAnsi="Arial" w:cs="Arial"/>
          <w:sz w:val="20"/>
          <w:szCs w:val="20"/>
        </w:rPr>
        <w:t xml:space="preserve"> melalui cinta, kasih sayang, perhatian dan lainnya.</w:t>
      </w:r>
      <w:proofErr w:type="gramEnd"/>
      <w:r w:rsidR="00FF2CDF" w:rsidRPr="004140D8">
        <w:rPr>
          <w:rFonts w:ascii="Arial" w:eastAsia="Times New Roman" w:hAnsi="Arial" w:cs="Arial"/>
          <w:sz w:val="20"/>
          <w:szCs w:val="20"/>
        </w:rPr>
        <w:t xml:space="preserve"> Sementara dengan pendekatan spritualitas, anggota k</w:t>
      </w:r>
      <w:r w:rsidR="00F041C2" w:rsidRPr="004140D8">
        <w:rPr>
          <w:rFonts w:ascii="Arial" w:eastAsia="Times New Roman" w:hAnsi="Arial" w:cs="Arial"/>
          <w:sz w:val="20"/>
          <w:szCs w:val="20"/>
        </w:rPr>
        <w:t xml:space="preserve">eluarga yang mengalami degradasi sosial, yang ditandai perasaan hilang kehormatan diri, stress, depresi,  dan terkucilkan ditangani dengan </w:t>
      </w:r>
      <w:r w:rsidR="00F17030" w:rsidRPr="004140D8">
        <w:rPr>
          <w:rFonts w:ascii="Arial" w:eastAsia="Times New Roman" w:hAnsi="Arial" w:cs="Arial"/>
          <w:sz w:val="20"/>
          <w:szCs w:val="20"/>
        </w:rPr>
        <w:t xml:space="preserve">mendekatkan diri anggota keluarga tersebut dengan kesadaran akan pentingnya “kuasa Tuhan” terhadap kehidupan manusia. </w:t>
      </w:r>
      <w:proofErr w:type="gramStart"/>
      <w:r w:rsidR="00F17030" w:rsidRPr="004140D8">
        <w:rPr>
          <w:rFonts w:ascii="Arial" w:eastAsia="Times New Roman" w:hAnsi="Arial" w:cs="Arial"/>
          <w:sz w:val="20"/>
          <w:szCs w:val="20"/>
        </w:rPr>
        <w:t>Pendekatan ini tidak hanya dilakukan oleh para anggota keluarga</w:t>
      </w:r>
      <w:r w:rsidR="00581BEE" w:rsidRPr="004140D8">
        <w:rPr>
          <w:rFonts w:ascii="Arial" w:eastAsia="Times New Roman" w:hAnsi="Arial" w:cs="Arial"/>
          <w:sz w:val="20"/>
          <w:szCs w:val="20"/>
        </w:rPr>
        <w:t xml:space="preserve"> saja</w:t>
      </w:r>
      <w:r w:rsidR="00F17030" w:rsidRPr="004140D8">
        <w:rPr>
          <w:rFonts w:ascii="Arial" w:eastAsia="Times New Roman" w:hAnsi="Arial" w:cs="Arial"/>
          <w:sz w:val="20"/>
          <w:szCs w:val="20"/>
        </w:rPr>
        <w:t xml:space="preserve"> tetapi juga mengundang secara sengaja sahabat atau kiyai / buya yang mengenal</w:t>
      </w:r>
      <w:r w:rsidR="00581BEE" w:rsidRPr="004140D8">
        <w:rPr>
          <w:rFonts w:ascii="Arial" w:eastAsia="Times New Roman" w:hAnsi="Arial" w:cs="Arial"/>
          <w:sz w:val="20"/>
          <w:szCs w:val="20"/>
        </w:rPr>
        <w:t xml:space="preserve"> anggota keluarga yang mengalami </w:t>
      </w:r>
      <w:r w:rsidR="00581BEE" w:rsidRPr="004140D8">
        <w:rPr>
          <w:rFonts w:ascii="Arial" w:eastAsia="Times New Roman" w:hAnsi="Arial" w:cs="Arial"/>
          <w:i/>
          <w:sz w:val="20"/>
          <w:szCs w:val="20"/>
        </w:rPr>
        <w:t>post-power syndrome</w:t>
      </w:r>
      <w:r w:rsidR="00F17030" w:rsidRPr="004140D8">
        <w:rPr>
          <w:rFonts w:ascii="Arial" w:eastAsia="Times New Roman" w:hAnsi="Arial" w:cs="Arial"/>
          <w:sz w:val="20"/>
          <w:szCs w:val="20"/>
        </w:rPr>
        <w:t xml:space="preserve"> </w:t>
      </w:r>
      <w:r w:rsidR="00581BEE" w:rsidRPr="004140D8">
        <w:rPr>
          <w:rFonts w:ascii="Arial" w:eastAsia="Times New Roman" w:hAnsi="Arial" w:cs="Arial"/>
          <w:sz w:val="20"/>
          <w:szCs w:val="20"/>
        </w:rPr>
        <w:t>tersebut untuk bertamu dalam rangka memberi pencerahan spritual.</w:t>
      </w:r>
      <w:proofErr w:type="gramEnd"/>
      <w:r w:rsidR="00581BEE" w:rsidRPr="004140D8">
        <w:rPr>
          <w:rFonts w:ascii="Arial" w:eastAsia="Times New Roman" w:hAnsi="Arial" w:cs="Arial"/>
          <w:sz w:val="20"/>
          <w:szCs w:val="20"/>
        </w:rPr>
        <w:t xml:space="preserve"> </w:t>
      </w:r>
    </w:p>
    <w:p w:rsidR="00141760" w:rsidRDefault="00141760" w:rsidP="004A5C42">
      <w:pPr>
        <w:spacing w:after="0" w:line="240" w:lineRule="auto"/>
        <w:ind w:firstLine="720"/>
        <w:jc w:val="both"/>
        <w:rPr>
          <w:rFonts w:ascii="Arial" w:eastAsia="Times New Roman" w:hAnsi="Arial" w:cs="Arial"/>
          <w:sz w:val="20"/>
          <w:szCs w:val="20"/>
          <w:lang w:val="id-ID"/>
        </w:rPr>
      </w:pPr>
      <w:proofErr w:type="gramStart"/>
      <w:r w:rsidRPr="004140D8">
        <w:rPr>
          <w:rFonts w:ascii="Arial" w:eastAsia="Times New Roman" w:hAnsi="Arial" w:cs="Arial"/>
          <w:sz w:val="20"/>
          <w:szCs w:val="20"/>
        </w:rPr>
        <w:t xml:space="preserve">Lingkungan pekerjaan merupakan kelompok sosial berikutnya yang memberikan landasan bagi terbentuknya solidaritas sosial yang dapat mencegah atau mendorong terjadinya </w:t>
      </w:r>
      <w:r w:rsidR="00506A4B" w:rsidRPr="004140D8">
        <w:rPr>
          <w:rFonts w:ascii="Arial" w:eastAsia="Times New Roman" w:hAnsi="Arial" w:cs="Arial"/>
          <w:sz w:val="20"/>
          <w:szCs w:val="20"/>
        </w:rPr>
        <w:t>ke</w:t>
      </w:r>
      <w:r w:rsidRPr="004140D8">
        <w:rPr>
          <w:rFonts w:ascii="Arial" w:eastAsia="Times New Roman" w:hAnsi="Arial" w:cs="Arial"/>
          <w:sz w:val="20"/>
          <w:szCs w:val="20"/>
        </w:rPr>
        <w:t>candu</w:t>
      </w:r>
      <w:r w:rsidR="00506A4B" w:rsidRPr="004140D8">
        <w:rPr>
          <w:rFonts w:ascii="Arial" w:eastAsia="Times New Roman" w:hAnsi="Arial" w:cs="Arial"/>
          <w:sz w:val="20"/>
          <w:szCs w:val="20"/>
        </w:rPr>
        <w:t>an</w:t>
      </w:r>
      <w:r w:rsidRPr="004140D8">
        <w:rPr>
          <w:rFonts w:ascii="Arial" w:eastAsia="Times New Roman" w:hAnsi="Arial" w:cs="Arial"/>
          <w:sz w:val="20"/>
          <w:szCs w:val="20"/>
        </w:rPr>
        <w:t xml:space="preserve"> kuasa.</w:t>
      </w:r>
      <w:proofErr w:type="gramEnd"/>
      <w:r w:rsidR="003A3FEE" w:rsidRPr="004140D8">
        <w:rPr>
          <w:rFonts w:ascii="Arial" w:eastAsia="Times New Roman" w:hAnsi="Arial" w:cs="Arial"/>
          <w:sz w:val="20"/>
          <w:szCs w:val="20"/>
        </w:rPr>
        <w:t xml:space="preserve"> </w:t>
      </w:r>
      <w:r w:rsidR="009C736E" w:rsidRPr="004140D8">
        <w:rPr>
          <w:rFonts w:ascii="Arial" w:eastAsia="Times New Roman" w:hAnsi="Arial" w:cs="Arial"/>
          <w:sz w:val="20"/>
          <w:szCs w:val="20"/>
        </w:rPr>
        <w:t xml:space="preserve"> Seorang pimpinan otoriter dalam masa jabatannya, meskipun ditakuti oleh bawahannya, tidak serta merta </w:t>
      </w:r>
      <w:proofErr w:type="gramStart"/>
      <w:r w:rsidR="009C736E" w:rsidRPr="004140D8">
        <w:rPr>
          <w:rFonts w:ascii="Arial" w:eastAsia="Times New Roman" w:hAnsi="Arial" w:cs="Arial"/>
          <w:sz w:val="20"/>
          <w:szCs w:val="20"/>
        </w:rPr>
        <w:t>akan</w:t>
      </w:r>
      <w:proofErr w:type="gramEnd"/>
      <w:r w:rsidR="009C736E" w:rsidRPr="004140D8">
        <w:rPr>
          <w:rFonts w:ascii="Arial" w:eastAsia="Times New Roman" w:hAnsi="Arial" w:cs="Arial"/>
          <w:sz w:val="20"/>
          <w:szCs w:val="20"/>
        </w:rPr>
        <w:t xml:space="preserve"> dihormati oleh bawahannya. </w:t>
      </w:r>
      <w:proofErr w:type="gramStart"/>
      <w:r w:rsidR="009C736E" w:rsidRPr="004140D8">
        <w:rPr>
          <w:rFonts w:ascii="Arial" w:eastAsia="Times New Roman" w:hAnsi="Arial" w:cs="Arial"/>
          <w:sz w:val="20"/>
          <w:szCs w:val="20"/>
        </w:rPr>
        <w:t>Bawahan</w:t>
      </w:r>
      <w:r w:rsidR="00A952CD" w:rsidRPr="004140D8">
        <w:rPr>
          <w:rFonts w:ascii="Arial" w:eastAsia="Times New Roman" w:hAnsi="Arial" w:cs="Arial"/>
          <w:sz w:val="20"/>
          <w:szCs w:val="20"/>
        </w:rPr>
        <w:t xml:space="preserve"> patuh karena otoritas yang melekat pada jabatan yang dimiliki pimpinan.</w:t>
      </w:r>
      <w:proofErr w:type="gramEnd"/>
      <w:r w:rsidR="00A952CD" w:rsidRPr="004140D8">
        <w:rPr>
          <w:rFonts w:ascii="Arial" w:eastAsia="Times New Roman" w:hAnsi="Arial" w:cs="Arial"/>
          <w:sz w:val="20"/>
          <w:szCs w:val="20"/>
        </w:rPr>
        <w:t xml:space="preserve"> </w:t>
      </w:r>
      <w:proofErr w:type="gramStart"/>
      <w:r w:rsidR="00A952CD" w:rsidRPr="004140D8">
        <w:rPr>
          <w:rFonts w:ascii="Arial" w:eastAsia="Times New Roman" w:hAnsi="Arial" w:cs="Arial"/>
          <w:sz w:val="20"/>
          <w:szCs w:val="20"/>
        </w:rPr>
        <w:t xml:space="preserve">Ketika otoritas tidak lagi melekat pada diri pimpinan, disebabkan pindah tugas atau tidak ada lagi </w:t>
      </w:r>
      <w:r w:rsidR="0076132D" w:rsidRPr="004140D8">
        <w:rPr>
          <w:rFonts w:ascii="Arial" w:eastAsia="Times New Roman" w:hAnsi="Arial" w:cs="Arial"/>
          <w:sz w:val="20"/>
          <w:szCs w:val="20"/>
        </w:rPr>
        <w:t>memiliki jabatan (non job)</w:t>
      </w:r>
      <w:r w:rsidR="00A952CD" w:rsidRPr="004140D8">
        <w:rPr>
          <w:rFonts w:ascii="Arial" w:eastAsia="Times New Roman" w:hAnsi="Arial" w:cs="Arial"/>
          <w:sz w:val="20"/>
          <w:szCs w:val="20"/>
        </w:rPr>
        <w:t>, maka bawahan tidak memiliki rasa hormat</w:t>
      </w:r>
      <w:r w:rsidR="0076132D" w:rsidRPr="004140D8">
        <w:rPr>
          <w:rFonts w:ascii="Arial" w:eastAsia="Times New Roman" w:hAnsi="Arial" w:cs="Arial"/>
          <w:sz w:val="20"/>
          <w:szCs w:val="20"/>
        </w:rPr>
        <w:t xml:space="preserve"> kepada</w:t>
      </w:r>
      <w:r w:rsidR="00E16E78" w:rsidRPr="004140D8">
        <w:rPr>
          <w:rFonts w:ascii="Arial" w:eastAsia="Times New Roman" w:hAnsi="Arial" w:cs="Arial"/>
          <w:sz w:val="20"/>
          <w:szCs w:val="20"/>
        </w:rPr>
        <w:t xml:space="preserve"> mantan pimpinan.</w:t>
      </w:r>
      <w:proofErr w:type="gramEnd"/>
      <w:r w:rsidR="00E16E78" w:rsidRPr="004140D8">
        <w:rPr>
          <w:rFonts w:ascii="Arial" w:eastAsia="Times New Roman" w:hAnsi="Arial" w:cs="Arial"/>
          <w:sz w:val="20"/>
          <w:szCs w:val="20"/>
        </w:rPr>
        <w:t xml:space="preserve"> </w:t>
      </w:r>
      <w:proofErr w:type="gramStart"/>
      <w:r w:rsidR="00E16E78" w:rsidRPr="004140D8">
        <w:rPr>
          <w:rFonts w:ascii="Arial" w:eastAsia="Times New Roman" w:hAnsi="Arial" w:cs="Arial"/>
          <w:sz w:val="20"/>
          <w:szCs w:val="20"/>
        </w:rPr>
        <w:t>Keadaan ini men</w:t>
      </w:r>
      <w:r w:rsidR="00D13D5F" w:rsidRPr="004140D8">
        <w:rPr>
          <w:rFonts w:ascii="Arial" w:eastAsia="Times New Roman" w:hAnsi="Arial" w:cs="Arial"/>
          <w:sz w:val="20"/>
          <w:szCs w:val="20"/>
        </w:rPr>
        <w:t>yebabkan seseorang merasa dilecehkan</w:t>
      </w:r>
      <w:r w:rsidR="006D58CB" w:rsidRPr="004140D8">
        <w:rPr>
          <w:rFonts w:ascii="Arial" w:eastAsia="Times New Roman" w:hAnsi="Arial" w:cs="Arial"/>
          <w:sz w:val="20"/>
          <w:szCs w:val="20"/>
        </w:rPr>
        <w:t>.</w:t>
      </w:r>
      <w:proofErr w:type="gramEnd"/>
      <w:r w:rsidR="006D58CB" w:rsidRPr="004140D8">
        <w:rPr>
          <w:rFonts w:ascii="Arial" w:eastAsia="Times New Roman" w:hAnsi="Arial" w:cs="Arial"/>
          <w:sz w:val="20"/>
          <w:szCs w:val="20"/>
        </w:rPr>
        <w:t xml:space="preserve"> </w:t>
      </w:r>
      <w:proofErr w:type="gramStart"/>
      <w:r w:rsidR="006D58CB" w:rsidRPr="004140D8">
        <w:rPr>
          <w:rFonts w:ascii="Arial" w:eastAsia="Times New Roman" w:hAnsi="Arial" w:cs="Arial"/>
          <w:sz w:val="20"/>
          <w:szCs w:val="20"/>
        </w:rPr>
        <w:t>Bagi mantan pimpinan yang tidak memiliki jabatan</w:t>
      </w:r>
      <w:r w:rsidR="00D13D5F" w:rsidRPr="004140D8">
        <w:rPr>
          <w:rFonts w:ascii="Arial" w:eastAsia="Times New Roman" w:hAnsi="Arial" w:cs="Arial"/>
          <w:sz w:val="20"/>
          <w:szCs w:val="20"/>
        </w:rPr>
        <w:t>,</w:t>
      </w:r>
      <w:r w:rsidR="006D58CB" w:rsidRPr="004140D8">
        <w:rPr>
          <w:rFonts w:ascii="Arial" w:eastAsia="Times New Roman" w:hAnsi="Arial" w:cs="Arial"/>
          <w:sz w:val="20"/>
          <w:szCs w:val="20"/>
        </w:rPr>
        <w:t xml:space="preserve"> perasaan dilecehkan dibarengi dengan rasa</w:t>
      </w:r>
      <w:r w:rsidR="00D13D5F" w:rsidRPr="004140D8">
        <w:rPr>
          <w:rFonts w:ascii="Arial" w:eastAsia="Times New Roman" w:hAnsi="Arial" w:cs="Arial"/>
          <w:sz w:val="20"/>
          <w:szCs w:val="20"/>
        </w:rPr>
        <w:t xml:space="preserve"> tidak berguna,</w:t>
      </w:r>
      <w:r w:rsidR="006D58CB" w:rsidRPr="004140D8">
        <w:rPr>
          <w:rFonts w:ascii="Arial" w:eastAsia="Times New Roman" w:hAnsi="Arial" w:cs="Arial"/>
          <w:sz w:val="20"/>
          <w:szCs w:val="20"/>
        </w:rPr>
        <w:t xml:space="preserve"> ditelantarkan</w:t>
      </w:r>
      <w:r w:rsidR="00D13D5F" w:rsidRPr="004140D8">
        <w:rPr>
          <w:rFonts w:ascii="Arial" w:eastAsia="Times New Roman" w:hAnsi="Arial" w:cs="Arial"/>
          <w:sz w:val="20"/>
          <w:szCs w:val="20"/>
        </w:rPr>
        <w:t xml:space="preserve"> dan sedi</w:t>
      </w:r>
      <w:r w:rsidR="0090794A" w:rsidRPr="004140D8">
        <w:rPr>
          <w:rFonts w:ascii="Arial" w:eastAsia="Times New Roman" w:hAnsi="Arial" w:cs="Arial"/>
          <w:sz w:val="20"/>
          <w:szCs w:val="20"/>
        </w:rPr>
        <w:t>h</w:t>
      </w:r>
      <w:r w:rsidR="00377C60" w:rsidRPr="004140D8">
        <w:rPr>
          <w:rFonts w:ascii="Arial" w:eastAsia="Times New Roman" w:hAnsi="Arial" w:cs="Arial"/>
          <w:sz w:val="20"/>
          <w:szCs w:val="20"/>
        </w:rPr>
        <w:t xml:space="preserve"> adalah sesuatu hal yang sangat menyakitkan</w:t>
      </w:r>
      <w:r w:rsidR="0090794A" w:rsidRPr="004140D8">
        <w:rPr>
          <w:rFonts w:ascii="Arial" w:eastAsia="Times New Roman" w:hAnsi="Arial" w:cs="Arial"/>
          <w:sz w:val="20"/>
          <w:szCs w:val="20"/>
        </w:rPr>
        <w:t>.</w:t>
      </w:r>
      <w:proofErr w:type="gramEnd"/>
      <w:r w:rsidR="006D58CB" w:rsidRPr="004140D8">
        <w:rPr>
          <w:rFonts w:ascii="Arial" w:eastAsia="Times New Roman" w:hAnsi="Arial" w:cs="Arial"/>
          <w:sz w:val="20"/>
          <w:szCs w:val="20"/>
        </w:rPr>
        <w:t xml:space="preserve">  </w:t>
      </w:r>
      <w:r w:rsidR="00A952CD" w:rsidRPr="004140D8">
        <w:rPr>
          <w:rFonts w:ascii="Arial" w:eastAsia="Times New Roman" w:hAnsi="Arial" w:cs="Arial"/>
          <w:sz w:val="20"/>
          <w:szCs w:val="20"/>
        </w:rPr>
        <w:t xml:space="preserve"> </w:t>
      </w:r>
      <w:proofErr w:type="gramStart"/>
      <w:r w:rsidR="006D58CB" w:rsidRPr="004140D8">
        <w:rPr>
          <w:rFonts w:ascii="Arial" w:eastAsia="Times New Roman" w:hAnsi="Arial" w:cs="Arial"/>
          <w:sz w:val="20"/>
          <w:szCs w:val="20"/>
        </w:rPr>
        <w:t xml:space="preserve">Situasi tersebut dikenal dengan </w:t>
      </w:r>
      <w:r w:rsidR="00A1434D" w:rsidRPr="004140D8">
        <w:rPr>
          <w:rFonts w:ascii="Arial" w:eastAsia="Times New Roman" w:hAnsi="Arial" w:cs="Arial"/>
          <w:i/>
          <w:sz w:val="20"/>
          <w:szCs w:val="20"/>
        </w:rPr>
        <w:t>post-power sy</w:t>
      </w:r>
      <w:r w:rsidR="006D58CB" w:rsidRPr="004140D8">
        <w:rPr>
          <w:rFonts w:ascii="Arial" w:eastAsia="Times New Roman" w:hAnsi="Arial" w:cs="Arial"/>
          <w:i/>
          <w:sz w:val="20"/>
          <w:szCs w:val="20"/>
        </w:rPr>
        <w:t>ndrom</w:t>
      </w:r>
      <w:r w:rsidR="00A1434D" w:rsidRPr="004140D8">
        <w:rPr>
          <w:rFonts w:ascii="Arial" w:eastAsia="Times New Roman" w:hAnsi="Arial" w:cs="Arial"/>
          <w:i/>
          <w:sz w:val="20"/>
          <w:szCs w:val="20"/>
        </w:rPr>
        <w:t>e</w:t>
      </w:r>
      <w:r w:rsidR="00085E39" w:rsidRPr="004140D8">
        <w:rPr>
          <w:rFonts w:ascii="Arial" w:eastAsia="Times New Roman" w:hAnsi="Arial" w:cs="Arial"/>
          <w:sz w:val="20"/>
          <w:szCs w:val="20"/>
        </w:rPr>
        <w:t>.</w:t>
      </w:r>
      <w:proofErr w:type="gramEnd"/>
      <w:r w:rsidR="009C736E" w:rsidRPr="004140D8">
        <w:rPr>
          <w:rFonts w:ascii="Arial" w:eastAsia="Times New Roman" w:hAnsi="Arial" w:cs="Arial"/>
          <w:sz w:val="20"/>
          <w:szCs w:val="20"/>
        </w:rPr>
        <w:t xml:space="preserve"> </w:t>
      </w:r>
      <w:r w:rsidR="003A3FEE" w:rsidRPr="004140D8">
        <w:rPr>
          <w:rFonts w:ascii="Arial" w:eastAsia="Times New Roman" w:hAnsi="Arial" w:cs="Arial"/>
          <w:sz w:val="20"/>
          <w:szCs w:val="20"/>
        </w:rPr>
        <w:t>Dalam lingkungan pekerjaan</w:t>
      </w:r>
      <w:r w:rsidR="0056065C" w:rsidRPr="004140D8">
        <w:rPr>
          <w:rFonts w:ascii="Arial" w:eastAsia="Times New Roman" w:hAnsi="Arial" w:cs="Arial"/>
          <w:sz w:val="20"/>
          <w:szCs w:val="20"/>
        </w:rPr>
        <w:t xml:space="preserve">, perlakuan pimpinan terhadap </w:t>
      </w:r>
      <w:r w:rsidR="00377C60" w:rsidRPr="004140D8">
        <w:rPr>
          <w:rFonts w:ascii="Arial" w:eastAsia="Times New Roman" w:hAnsi="Arial" w:cs="Arial"/>
          <w:sz w:val="20"/>
          <w:szCs w:val="20"/>
        </w:rPr>
        <w:t xml:space="preserve">bawahan pada masa </w:t>
      </w:r>
      <w:proofErr w:type="gramStart"/>
      <w:r w:rsidR="00377C60" w:rsidRPr="004140D8">
        <w:rPr>
          <w:rFonts w:ascii="Arial" w:eastAsia="Times New Roman" w:hAnsi="Arial" w:cs="Arial"/>
          <w:sz w:val="20"/>
          <w:szCs w:val="20"/>
        </w:rPr>
        <w:t>berkuasa  menjadi</w:t>
      </w:r>
      <w:proofErr w:type="gramEnd"/>
      <w:r w:rsidR="00377C60" w:rsidRPr="004140D8">
        <w:rPr>
          <w:rFonts w:ascii="Arial" w:eastAsia="Times New Roman" w:hAnsi="Arial" w:cs="Arial"/>
          <w:sz w:val="20"/>
          <w:szCs w:val="20"/>
        </w:rPr>
        <w:t xml:space="preserve"> </w:t>
      </w:r>
      <w:r w:rsidR="00377C60" w:rsidRPr="004140D8">
        <w:rPr>
          <w:rFonts w:ascii="Arial" w:eastAsia="Times New Roman" w:hAnsi="Arial" w:cs="Arial"/>
          <w:i/>
          <w:sz w:val="20"/>
          <w:szCs w:val="20"/>
        </w:rPr>
        <w:t>stock</w:t>
      </w:r>
      <w:r w:rsidR="00377C60" w:rsidRPr="004140D8">
        <w:rPr>
          <w:rFonts w:ascii="Arial" w:eastAsia="Times New Roman" w:hAnsi="Arial" w:cs="Arial"/>
          <w:sz w:val="20"/>
          <w:szCs w:val="20"/>
        </w:rPr>
        <w:t xml:space="preserve"> </w:t>
      </w:r>
      <w:r w:rsidR="00377C60" w:rsidRPr="004140D8">
        <w:rPr>
          <w:rFonts w:ascii="Arial" w:eastAsia="Times New Roman" w:hAnsi="Arial" w:cs="Arial"/>
          <w:i/>
          <w:sz w:val="20"/>
          <w:szCs w:val="20"/>
        </w:rPr>
        <w:t>of</w:t>
      </w:r>
      <w:r w:rsidR="00377C60" w:rsidRPr="004140D8">
        <w:rPr>
          <w:rFonts w:ascii="Arial" w:eastAsia="Times New Roman" w:hAnsi="Arial" w:cs="Arial"/>
          <w:sz w:val="20"/>
          <w:szCs w:val="20"/>
        </w:rPr>
        <w:t xml:space="preserve"> </w:t>
      </w:r>
      <w:r w:rsidR="00377C60" w:rsidRPr="004140D8">
        <w:rPr>
          <w:rFonts w:ascii="Arial" w:eastAsia="Times New Roman" w:hAnsi="Arial" w:cs="Arial"/>
          <w:i/>
          <w:sz w:val="20"/>
          <w:szCs w:val="20"/>
        </w:rPr>
        <w:t>knowledge</w:t>
      </w:r>
      <w:r w:rsidR="0056065C" w:rsidRPr="004140D8">
        <w:rPr>
          <w:rFonts w:ascii="Arial" w:eastAsia="Times New Roman" w:hAnsi="Arial" w:cs="Arial"/>
          <w:sz w:val="20"/>
          <w:szCs w:val="20"/>
        </w:rPr>
        <w:t xml:space="preserve"> </w:t>
      </w:r>
      <w:r w:rsidR="00377C60" w:rsidRPr="004140D8">
        <w:rPr>
          <w:rFonts w:ascii="Arial" w:eastAsia="Times New Roman" w:hAnsi="Arial" w:cs="Arial"/>
          <w:sz w:val="20"/>
          <w:szCs w:val="20"/>
        </w:rPr>
        <w:t xml:space="preserve">di kalangan bawahan. </w:t>
      </w:r>
    </w:p>
    <w:p w:rsidR="004A5C42" w:rsidRDefault="004A5C42" w:rsidP="004140D8">
      <w:pPr>
        <w:spacing w:line="240" w:lineRule="auto"/>
        <w:jc w:val="both"/>
        <w:rPr>
          <w:rFonts w:ascii="Arial" w:eastAsia="Times New Roman" w:hAnsi="Arial" w:cs="Arial"/>
          <w:sz w:val="20"/>
          <w:szCs w:val="20"/>
          <w:lang w:val="id-ID"/>
        </w:rPr>
      </w:pPr>
    </w:p>
    <w:p w:rsidR="00130285" w:rsidRDefault="00130285" w:rsidP="004140D8">
      <w:pPr>
        <w:spacing w:line="240" w:lineRule="auto"/>
        <w:jc w:val="both"/>
        <w:rPr>
          <w:rFonts w:ascii="Arial" w:eastAsia="Times New Roman" w:hAnsi="Arial" w:cs="Arial"/>
          <w:sz w:val="20"/>
          <w:szCs w:val="20"/>
          <w:lang w:val="id-ID"/>
        </w:rPr>
      </w:pPr>
    </w:p>
    <w:p w:rsidR="00C0780E" w:rsidRPr="004140D8" w:rsidRDefault="00C0780E" w:rsidP="004140D8">
      <w:pPr>
        <w:pStyle w:val="ListParagraph"/>
        <w:numPr>
          <w:ilvl w:val="0"/>
          <w:numId w:val="5"/>
        </w:num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lastRenderedPageBreak/>
        <w:t>Biaya Kuasa</w:t>
      </w:r>
    </w:p>
    <w:p w:rsidR="004A5C42" w:rsidRDefault="00C0780E" w:rsidP="004A5C42">
      <w:pPr>
        <w:spacing w:after="0" w:line="240" w:lineRule="auto"/>
        <w:ind w:firstLine="720"/>
        <w:jc w:val="both"/>
        <w:rPr>
          <w:rFonts w:ascii="Arial" w:eastAsia="Times New Roman" w:hAnsi="Arial" w:cs="Arial"/>
          <w:sz w:val="20"/>
          <w:szCs w:val="20"/>
          <w:lang w:val="id-ID"/>
        </w:rPr>
      </w:pPr>
      <w:r w:rsidRPr="004140D8">
        <w:rPr>
          <w:rFonts w:ascii="Arial" w:eastAsia="Times New Roman" w:hAnsi="Arial" w:cs="Arial"/>
          <w:sz w:val="20"/>
          <w:szCs w:val="20"/>
        </w:rPr>
        <w:t>“Tidak ada makan siang yang gratis” (</w:t>
      </w:r>
      <w:r w:rsidR="00367A6F" w:rsidRPr="004140D8">
        <w:rPr>
          <w:rFonts w:ascii="Arial" w:eastAsia="Times New Roman" w:hAnsi="Arial" w:cs="Arial"/>
          <w:i/>
          <w:sz w:val="20"/>
          <w:szCs w:val="20"/>
        </w:rPr>
        <w:t xml:space="preserve">there’s </w:t>
      </w:r>
      <w:r w:rsidR="008A4B7C" w:rsidRPr="004140D8">
        <w:rPr>
          <w:rFonts w:ascii="Arial" w:eastAsia="Times New Roman" w:hAnsi="Arial" w:cs="Arial"/>
          <w:i/>
          <w:sz w:val="20"/>
          <w:szCs w:val="20"/>
        </w:rPr>
        <w:t>n</w:t>
      </w:r>
      <w:r w:rsidR="00367A6F" w:rsidRPr="004140D8">
        <w:rPr>
          <w:rFonts w:ascii="Arial" w:eastAsia="Times New Roman" w:hAnsi="Arial" w:cs="Arial"/>
          <w:i/>
          <w:sz w:val="20"/>
          <w:szCs w:val="20"/>
        </w:rPr>
        <w:t>o such thing as a</w:t>
      </w:r>
      <w:r w:rsidRPr="004140D8">
        <w:rPr>
          <w:rFonts w:ascii="Arial" w:eastAsia="Times New Roman" w:hAnsi="Arial" w:cs="Arial"/>
          <w:i/>
          <w:sz w:val="20"/>
          <w:szCs w:val="20"/>
        </w:rPr>
        <w:t xml:space="preserve"> free lunch</w:t>
      </w:r>
      <w:r w:rsidRPr="004140D8">
        <w:rPr>
          <w:rFonts w:ascii="Arial" w:eastAsia="Times New Roman" w:hAnsi="Arial" w:cs="Arial"/>
          <w:sz w:val="20"/>
          <w:szCs w:val="20"/>
        </w:rPr>
        <w:t xml:space="preserve">), sebuah pepatah Barat yang </w:t>
      </w:r>
      <w:r w:rsidR="00367A6F" w:rsidRPr="004140D8">
        <w:rPr>
          <w:rFonts w:ascii="Arial" w:eastAsia="Times New Roman" w:hAnsi="Arial" w:cs="Arial"/>
          <w:sz w:val="20"/>
          <w:szCs w:val="20"/>
        </w:rPr>
        <w:t xml:space="preserve">dipopulerkan oleh Milton Friedman. </w:t>
      </w:r>
      <w:proofErr w:type="gramStart"/>
      <w:r w:rsidR="00367A6F" w:rsidRPr="004140D8">
        <w:rPr>
          <w:rFonts w:ascii="Arial" w:eastAsia="Times New Roman" w:hAnsi="Arial" w:cs="Arial"/>
          <w:sz w:val="20"/>
          <w:szCs w:val="20"/>
        </w:rPr>
        <w:t>Inti pengertian dari pepatah ini adalah tidak mungkin mendapatkan sesuatu tanpa apa-apa alias gratis.</w:t>
      </w:r>
      <w:proofErr w:type="gramEnd"/>
      <w:r w:rsidR="00367A6F" w:rsidRPr="004140D8">
        <w:rPr>
          <w:rFonts w:ascii="Arial" w:eastAsia="Times New Roman" w:hAnsi="Arial" w:cs="Arial"/>
          <w:sz w:val="20"/>
          <w:szCs w:val="20"/>
        </w:rPr>
        <w:t xml:space="preserve"> </w:t>
      </w:r>
      <w:proofErr w:type="gramStart"/>
      <w:r w:rsidR="000316BE" w:rsidRPr="004140D8">
        <w:rPr>
          <w:rFonts w:ascii="Arial" w:eastAsia="Times New Roman" w:hAnsi="Arial" w:cs="Arial"/>
          <w:sz w:val="20"/>
          <w:szCs w:val="20"/>
        </w:rPr>
        <w:t>Tidak mungkin bisa mendapatkan</w:t>
      </w:r>
      <w:r w:rsidR="00115B14" w:rsidRPr="004140D8">
        <w:rPr>
          <w:rFonts w:ascii="Arial" w:eastAsia="Times New Roman" w:hAnsi="Arial" w:cs="Arial"/>
          <w:sz w:val="20"/>
          <w:szCs w:val="20"/>
        </w:rPr>
        <w:t xml:space="preserve"> sesuatu tanpa ada pengorbanan.</w:t>
      </w:r>
      <w:proofErr w:type="gramEnd"/>
      <w:r w:rsidR="00115B14" w:rsidRPr="004140D8">
        <w:rPr>
          <w:rFonts w:ascii="Arial" w:eastAsia="Times New Roman" w:hAnsi="Arial" w:cs="Arial"/>
          <w:sz w:val="20"/>
          <w:szCs w:val="20"/>
        </w:rPr>
        <w:t xml:space="preserve"> </w:t>
      </w:r>
      <w:proofErr w:type="gramStart"/>
      <w:r w:rsidR="00115B14" w:rsidRPr="004140D8">
        <w:rPr>
          <w:rFonts w:ascii="Arial" w:eastAsia="Times New Roman" w:hAnsi="Arial" w:cs="Arial"/>
          <w:sz w:val="20"/>
          <w:szCs w:val="20"/>
        </w:rPr>
        <w:t>Oleh karena itu, setiap pilihan memiliki satuan biaya.</w:t>
      </w:r>
      <w:proofErr w:type="gramEnd"/>
      <w:r w:rsidR="00115B14" w:rsidRPr="004140D8">
        <w:rPr>
          <w:rFonts w:ascii="Arial" w:eastAsia="Times New Roman" w:hAnsi="Arial" w:cs="Arial"/>
          <w:sz w:val="20"/>
          <w:szCs w:val="20"/>
        </w:rPr>
        <w:t xml:space="preserve"> </w:t>
      </w:r>
      <w:r w:rsidR="00367A6F" w:rsidRPr="004140D8">
        <w:rPr>
          <w:rFonts w:ascii="Arial" w:eastAsia="Times New Roman" w:hAnsi="Arial" w:cs="Arial"/>
          <w:sz w:val="20"/>
          <w:szCs w:val="20"/>
        </w:rPr>
        <w:t xml:space="preserve"> </w:t>
      </w:r>
      <w:proofErr w:type="gramStart"/>
      <w:r w:rsidR="00E1511B" w:rsidRPr="004140D8">
        <w:rPr>
          <w:rFonts w:ascii="Arial" w:eastAsia="Times New Roman" w:hAnsi="Arial" w:cs="Arial"/>
          <w:sz w:val="20"/>
          <w:szCs w:val="20"/>
        </w:rPr>
        <w:t>Sesuatu yang terlihat tanpa apa-apa untuk mendapatkannya sebenarnya ada biaya yang menyertainya atau terkait dengannya.</w:t>
      </w:r>
      <w:proofErr w:type="gramEnd"/>
      <w:r w:rsidR="00E1511B" w:rsidRPr="004140D8">
        <w:rPr>
          <w:rFonts w:ascii="Arial" w:eastAsia="Times New Roman" w:hAnsi="Arial" w:cs="Arial"/>
          <w:sz w:val="20"/>
          <w:szCs w:val="20"/>
        </w:rPr>
        <w:t xml:space="preserve">  Dalam dunia bisnis keseharian, misalnya di pasar swalayan, kita mendapatkan kenyataan penawaran bahwa kalau beli dua gratis satu</w:t>
      </w:r>
      <w:proofErr w:type="gramStart"/>
      <w:r w:rsidR="00E1511B" w:rsidRPr="004140D8">
        <w:rPr>
          <w:rFonts w:ascii="Arial" w:eastAsia="Times New Roman" w:hAnsi="Arial" w:cs="Arial"/>
          <w:sz w:val="20"/>
          <w:szCs w:val="20"/>
        </w:rPr>
        <w:t>,  beli</w:t>
      </w:r>
      <w:proofErr w:type="gramEnd"/>
      <w:r w:rsidR="00E1511B" w:rsidRPr="004140D8">
        <w:rPr>
          <w:rFonts w:ascii="Arial" w:eastAsia="Times New Roman" w:hAnsi="Arial" w:cs="Arial"/>
          <w:sz w:val="20"/>
          <w:szCs w:val="20"/>
        </w:rPr>
        <w:t xml:space="preserve"> satu gratis satu, dan seterusnya. </w:t>
      </w:r>
      <w:proofErr w:type="gramStart"/>
      <w:r w:rsidR="00E1511B" w:rsidRPr="004140D8">
        <w:rPr>
          <w:rFonts w:ascii="Arial" w:eastAsia="Times New Roman" w:hAnsi="Arial" w:cs="Arial"/>
          <w:sz w:val="20"/>
          <w:szCs w:val="20"/>
        </w:rPr>
        <w:t>Kita tidak bisa mengambil gratisnya kalau kita tidak membelinya.</w:t>
      </w:r>
      <w:proofErr w:type="gramEnd"/>
      <w:r w:rsidR="00E1511B" w:rsidRPr="004140D8">
        <w:rPr>
          <w:rFonts w:ascii="Arial" w:eastAsia="Times New Roman" w:hAnsi="Arial" w:cs="Arial"/>
          <w:sz w:val="20"/>
          <w:szCs w:val="20"/>
        </w:rPr>
        <w:t xml:space="preserve"> Jadi </w:t>
      </w:r>
      <w:r w:rsidR="00C465CF" w:rsidRPr="004140D8">
        <w:rPr>
          <w:rFonts w:ascii="Arial" w:eastAsia="Times New Roman" w:hAnsi="Arial" w:cs="Arial"/>
          <w:sz w:val="20"/>
          <w:szCs w:val="20"/>
        </w:rPr>
        <w:t xml:space="preserve">kita tidak mungkin mendapatkan </w:t>
      </w:r>
      <w:proofErr w:type="gramStart"/>
      <w:r w:rsidR="00C465CF" w:rsidRPr="004140D8">
        <w:rPr>
          <w:rFonts w:ascii="Arial" w:eastAsia="Times New Roman" w:hAnsi="Arial" w:cs="Arial"/>
          <w:sz w:val="20"/>
          <w:szCs w:val="20"/>
        </w:rPr>
        <w:t>apa</w:t>
      </w:r>
      <w:proofErr w:type="gramEnd"/>
      <w:r w:rsidR="00C465CF" w:rsidRPr="004140D8">
        <w:rPr>
          <w:rFonts w:ascii="Arial" w:eastAsia="Times New Roman" w:hAnsi="Arial" w:cs="Arial"/>
          <w:sz w:val="20"/>
          <w:szCs w:val="20"/>
        </w:rPr>
        <w:t xml:space="preserve"> apa secara gratis.</w:t>
      </w:r>
    </w:p>
    <w:p w:rsidR="004A5C42" w:rsidRDefault="00C465CF" w:rsidP="004A5C42">
      <w:pPr>
        <w:spacing w:after="0" w:line="240" w:lineRule="auto"/>
        <w:ind w:firstLine="720"/>
        <w:jc w:val="both"/>
        <w:rPr>
          <w:rFonts w:ascii="Arial" w:eastAsia="Times New Roman" w:hAnsi="Arial" w:cs="Arial"/>
          <w:sz w:val="20"/>
          <w:szCs w:val="20"/>
          <w:lang w:val="id-ID"/>
        </w:rPr>
      </w:pPr>
      <w:r w:rsidRPr="004140D8">
        <w:rPr>
          <w:rFonts w:ascii="Arial" w:eastAsia="Times New Roman" w:hAnsi="Arial" w:cs="Arial"/>
          <w:sz w:val="20"/>
          <w:szCs w:val="20"/>
        </w:rPr>
        <w:t xml:space="preserve">Pemahaman tentang tidak mungkin mendapatkan sesuatu tanpa </w:t>
      </w:r>
      <w:proofErr w:type="gramStart"/>
      <w:r w:rsidRPr="004140D8">
        <w:rPr>
          <w:rFonts w:ascii="Arial" w:eastAsia="Times New Roman" w:hAnsi="Arial" w:cs="Arial"/>
          <w:sz w:val="20"/>
          <w:szCs w:val="20"/>
        </w:rPr>
        <w:t>apa</w:t>
      </w:r>
      <w:proofErr w:type="gramEnd"/>
      <w:r w:rsidRPr="004140D8">
        <w:rPr>
          <w:rFonts w:ascii="Arial" w:eastAsia="Times New Roman" w:hAnsi="Arial" w:cs="Arial"/>
          <w:sz w:val="20"/>
          <w:szCs w:val="20"/>
        </w:rPr>
        <w:t xml:space="preserve"> apa telah dipahami oleh masy</w:t>
      </w:r>
      <w:r w:rsidR="003C0078" w:rsidRPr="004140D8">
        <w:rPr>
          <w:rFonts w:ascii="Arial" w:eastAsia="Times New Roman" w:hAnsi="Arial" w:cs="Arial"/>
          <w:sz w:val="20"/>
          <w:szCs w:val="20"/>
        </w:rPr>
        <w:t>arakat Indonesia. Dalam konteks</w:t>
      </w:r>
      <w:r w:rsidRPr="004140D8">
        <w:rPr>
          <w:rFonts w:ascii="Arial" w:eastAsia="Times New Roman" w:hAnsi="Arial" w:cs="Arial"/>
          <w:sz w:val="20"/>
          <w:szCs w:val="20"/>
        </w:rPr>
        <w:t xml:space="preserve"> lokal masyarakat Indonesia, misalnya di Jawa ditemukan </w:t>
      </w:r>
      <w:proofErr w:type="gramStart"/>
      <w:r w:rsidRPr="004140D8">
        <w:rPr>
          <w:rFonts w:ascii="Arial" w:eastAsia="Times New Roman" w:hAnsi="Arial" w:cs="Arial"/>
          <w:sz w:val="20"/>
          <w:szCs w:val="20"/>
        </w:rPr>
        <w:t xml:space="preserve">pepatah </w:t>
      </w:r>
      <w:r w:rsidR="00C0780E" w:rsidRPr="004140D8">
        <w:rPr>
          <w:rFonts w:ascii="Arial" w:eastAsia="Times New Roman" w:hAnsi="Arial" w:cs="Arial"/>
          <w:sz w:val="20"/>
          <w:szCs w:val="20"/>
        </w:rPr>
        <w:t xml:space="preserve"> “</w:t>
      </w:r>
      <w:proofErr w:type="gramEnd"/>
      <w:r w:rsidR="00F31AD4" w:rsidRPr="004140D8">
        <w:rPr>
          <w:rFonts w:ascii="Arial" w:eastAsia="Times New Roman" w:hAnsi="Arial" w:cs="Arial"/>
          <w:i/>
          <w:sz w:val="20"/>
          <w:szCs w:val="20"/>
        </w:rPr>
        <w:t>j</w:t>
      </w:r>
      <w:r w:rsidR="00C0780E" w:rsidRPr="004140D8">
        <w:rPr>
          <w:rFonts w:ascii="Arial" w:eastAsia="Times New Roman" w:hAnsi="Arial" w:cs="Arial"/>
          <w:i/>
          <w:sz w:val="20"/>
          <w:szCs w:val="20"/>
        </w:rPr>
        <w:t>er basuki mawa bea</w:t>
      </w:r>
      <w:r w:rsidR="00C0780E" w:rsidRPr="004140D8">
        <w:rPr>
          <w:rFonts w:ascii="Arial" w:eastAsia="Times New Roman" w:hAnsi="Arial" w:cs="Arial"/>
          <w:sz w:val="20"/>
          <w:szCs w:val="20"/>
        </w:rPr>
        <w:t xml:space="preserve">” </w:t>
      </w:r>
      <w:r w:rsidR="00462FCC" w:rsidRPr="004140D8">
        <w:rPr>
          <w:rFonts w:ascii="Arial" w:eastAsia="Times New Roman" w:hAnsi="Arial" w:cs="Arial"/>
          <w:sz w:val="20"/>
          <w:szCs w:val="20"/>
        </w:rPr>
        <w:t>(</w:t>
      </w:r>
      <w:r w:rsidR="00C0780E" w:rsidRPr="004140D8">
        <w:rPr>
          <w:rFonts w:ascii="Arial" w:eastAsia="Times New Roman" w:hAnsi="Arial" w:cs="Arial"/>
          <w:sz w:val="20"/>
          <w:szCs w:val="20"/>
        </w:rPr>
        <w:t>jika mau sukses</w:t>
      </w:r>
      <w:r w:rsidR="008A4B7C" w:rsidRPr="004140D8">
        <w:rPr>
          <w:rFonts w:ascii="Arial" w:eastAsia="Times New Roman" w:hAnsi="Arial" w:cs="Arial"/>
          <w:sz w:val="20"/>
          <w:szCs w:val="20"/>
        </w:rPr>
        <w:t xml:space="preserve"> perlu biaya</w:t>
      </w:r>
      <w:r w:rsidR="00462FCC" w:rsidRPr="004140D8">
        <w:rPr>
          <w:rFonts w:ascii="Arial" w:eastAsia="Times New Roman" w:hAnsi="Arial" w:cs="Arial"/>
          <w:sz w:val="20"/>
          <w:szCs w:val="20"/>
        </w:rPr>
        <w:t>).</w:t>
      </w:r>
      <w:r w:rsidR="00AB01E6" w:rsidRPr="004140D8">
        <w:rPr>
          <w:rFonts w:ascii="Arial" w:eastAsia="Times New Roman" w:hAnsi="Arial" w:cs="Arial"/>
          <w:sz w:val="20"/>
          <w:szCs w:val="20"/>
        </w:rPr>
        <w:t xml:space="preserve"> </w:t>
      </w:r>
      <w:r w:rsidR="005A7A12" w:rsidRPr="004140D8">
        <w:rPr>
          <w:rFonts w:ascii="Arial" w:eastAsia="Times New Roman" w:hAnsi="Arial" w:cs="Arial"/>
          <w:sz w:val="20"/>
          <w:szCs w:val="20"/>
        </w:rPr>
        <w:t xml:space="preserve">Kesuksesan seseorang tidak </w:t>
      </w:r>
      <w:proofErr w:type="gramStart"/>
      <w:r w:rsidR="005A7A12" w:rsidRPr="004140D8">
        <w:rPr>
          <w:rFonts w:ascii="Arial" w:eastAsia="Times New Roman" w:hAnsi="Arial" w:cs="Arial"/>
          <w:sz w:val="20"/>
          <w:szCs w:val="20"/>
        </w:rPr>
        <w:t>akan</w:t>
      </w:r>
      <w:proofErr w:type="gramEnd"/>
      <w:r w:rsidR="005A7A12" w:rsidRPr="004140D8">
        <w:rPr>
          <w:rFonts w:ascii="Arial" w:eastAsia="Times New Roman" w:hAnsi="Arial" w:cs="Arial"/>
          <w:sz w:val="20"/>
          <w:szCs w:val="20"/>
        </w:rPr>
        <w:t xml:space="preserve"> bisa diraih tanpa biaya. </w:t>
      </w:r>
      <w:proofErr w:type="gramStart"/>
      <w:r w:rsidR="005A7A12" w:rsidRPr="004140D8">
        <w:rPr>
          <w:rFonts w:ascii="Arial" w:eastAsia="Times New Roman" w:hAnsi="Arial" w:cs="Arial"/>
          <w:sz w:val="20"/>
          <w:szCs w:val="20"/>
        </w:rPr>
        <w:t>Biaya tidak selalu terkait dengan hal ekstrinsik seperti uang, barang, atau harta benda lainnya; tetapi juga bisa berhubungan</w:t>
      </w:r>
      <w:r w:rsidR="00D75311" w:rsidRPr="004140D8">
        <w:rPr>
          <w:rFonts w:ascii="Arial" w:eastAsia="Times New Roman" w:hAnsi="Arial" w:cs="Arial"/>
          <w:sz w:val="20"/>
          <w:szCs w:val="20"/>
        </w:rPr>
        <w:t xml:space="preserve"> hal instrin</w:t>
      </w:r>
      <w:r w:rsidR="005A7A12" w:rsidRPr="004140D8">
        <w:rPr>
          <w:rFonts w:ascii="Arial" w:eastAsia="Times New Roman" w:hAnsi="Arial" w:cs="Arial"/>
          <w:sz w:val="20"/>
          <w:szCs w:val="20"/>
        </w:rPr>
        <w:t>sik seperti perhatian, dukungan, perlindungan, dan sebagainya.</w:t>
      </w:r>
      <w:proofErr w:type="gramEnd"/>
      <w:r w:rsidR="005A7A12" w:rsidRPr="004140D8">
        <w:rPr>
          <w:rFonts w:ascii="Arial" w:eastAsia="Times New Roman" w:hAnsi="Arial" w:cs="Arial"/>
          <w:sz w:val="20"/>
          <w:szCs w:val="20"/>
        </w:rPr>
        <w:t xml:space="preserve"> Dalam konteks kuasa politik, terkait dengan dukungan</w:t>
      </w:r>
      <w:r w:rsidR="003C0078" w:rsidRPr="004140D8">
        <w:rPr>
          <w:rFonts w:ascii="Arial" w:eastAsia="Times New Roman" w:hAnsi="Arial" w:cs="Arial"/>
          <w:sz w:val="20"/>
          <w:szCs w:val="20"/>
        </w:rPr>
        <w:t xml:space="preserve"> akar rumput</w:t>
      </w:r>
      <w:r w:rsidR="005A7A12" w:rsidRPr="004140D8">
        <w:rPr>
          <w:rFonts w:ascii="Arial" w:eastAsia="Times New Roman" w:hAnsi="Arial" w:cs="Arial"/>
          <w:sz w:val="20"/>
          <w:szCs w:val="20"/>
        </w:rPr>
        <w:t xml:space="preserve"> dalam pemilihan</w:t>
      </w:r>
      <w:r w:rsidR="009C04B6" w:rsidRPr="004140D8">
        <w:rPr>
          <w:rFonts w:ascii="Arial" w:eastAsia="Times New Roman" w:hAnsi="Arial" w:cs="Arial"/>
          <w:sz w:val="20"/>
          <w:szCs w:val="20"/>
        </w:rPr>
        <w:t xml:space="preserve"> umum (pemilihan legislatif, kepala daerah dan presiden)</w:t>
      </w:r>
      <w:r w:rsidR="005A7A12" w:rsidRPr="004140D8">
        <w:rPr>
          <w:rFonts w:ascii="Arial" w:eastAsia="Times New Roman" w:hAnsi="Arial" w:cs="Arial"/>
          <w:sz w:val="20"/>
          <w:szCs w:val="20"/>
        </w:rPr>
        <w:t xml:space="preserve">, </w:t>
      </w:r>
      <w:r w:rsidR="009C04B6" w:rsidRPr="004140D8">
        <w:rPr>
          <w:rFonts w:ascii="Arial" w:eastAsia="Times New Roman" w:hAnsi="Arial" w:cs="Arial"/>
          <w:sz w:val="20"/>
          <w:szCs w:val="20"/>
        </w:rPr>
        <w:t>“</w:t>
      </w:r>
      <w:r w:rsidR="009C04B6" w:rsidRPr="004140D8">
        <w:rPr>
          <w:rFonts w:ascii="Arial" w:eastAsia="Times New Roman" w:hAnsi="Arial" w:cs="Arial"/>
          <w:i/>
          <w:sz w:val="20"/>
          <w:szCs w:val="20"/>
        </w:rPr>
        <w:t>jer basuki mawa bea</w:t>
      </w:r>
      <w:r w:rsidR="009C04B6" w:rsidRPr="004140D8">
        <w:rPr>
          <w:rFonts w:ascii="Arial" w:eastAsia="Times New Roman" w:hAnsi="Arial" w:cs="Arial"/>
          <w:sz w:val="20"/>
          <w:szCs w:val="20"/>
        </w:rPr>
        <w:t xml:space="preserve">” diartikulasikan </w:t>
      </w:r>
      <w:proofErr w:type="gramStart"/>
      <w:r w:rsidR="009C04B6" w:rsidRPr="004140D8">
        <w:rPr>
          <w:rFonts w:ascii="Arial" w:eastAsia="Times New Roman" w:hAnsi="Arial" w:cs="Arial"/>
          <w:sz w:val="20"/>
          <w:szCs w:val="20"/>
        </w:rPr>
        <w:t xml:space="preserve">dalam </w:t>
      </w:r>
      <w:r w:rsidR="005A7A12" w:rsidRPr="004140D8">
        <w:rPr>
          <w:rFonts w:ascii="Arial" w:eastAsia="Times New Roman" w:hAnsi="Arial" w:cs="Arial"/>
          <w:sz w:val="20"/>
          <w:szCs w:val="20"/>
        </w:rPr>
        <w:t xml:space="preserve"> </w:t>
      </w:r>
      <w:r w:rsidR="009C04B6" w:rsidRPr="004140D8">
        <w:rPr>
          <w:rFonts w:ascii="Arial" w:eastAsia="Times New Roman" w:hAnsi="Arial" w:cs="Arial"/>
          <w:sz w:val="20"/>
          <w:szCs w:val="20"/>
        </w:rPr>
        <w:t>“</w:t>
      </w:r>
      <w:proofErr w:type="gramEnd"/>
      <w:r w:rsidR="009C04B6" w:rsidRPr="004140D8">
        <w:rPr>
          <w:rFonts w:ascii="Arial" w:eastAsia="Times New Roman" w:hAnsi="Arial" w:cs="Arial"/>
          <w:i/>
          <w:sz w:val="20"/>
          <w:szCs w:val="20"/>
        </w:rPr>
        <w:t>w</w:t>
      </w:r>
      <w:r w:rsidR="00AB01E6" w:rsidRPr="004140D8">
        <w:rPr>
          <w:rFonts w:ascii="Arial" w:eastAsia="Times New Roman" w:hAnsi="Arial" w:cs="Arial"/>
          <w:i/>
          <w:sz w:val="20"/>
          <w:szCs w:val="20"/>
        </w:rPr>
        <w:t>ani piro</w:t>
      </w:r>
      <w:r w:rsidR="009D3E9F" w:rsidRPr="004140D8">
        <w:rPr>
          <w:rFonts w:ascii="Arial" w:eastAsia="Times New Roman" w:hAnsi="Arial" w:cs="Arial"/>
          <w:i/>
          <w:sz w:val="20"/>
          <w:szCs w:val="20"/>
        </w:rPr>
        <w:t>,</w:t>
      </w:r>
      <w:r w:rsidR="00AB01E6" w:rsidRPr="004140D8">
        <w:rPr>
          <w:rFonts w:ascii="Arial" w:eastAsia="Times New Roman" w:hAnsi="Arial" w:cs="Arial"/>
          <w:i/>
          <w:sz w:val="20"/>
          <w:szCs w:val="20"/>
        </w:rPr>
        <w:t xml:space="preserve"> nomor piro</w:t>
      </w:r>
      <w:r w:rsidR="009C04B6" w:rsidRPr="004140D8">
        <w:rPr>
          <w:rFonts w:ascii="Arial" w:eastAsia="Times New Roman" w:hAnsi="Arial" w:cs="Arial"/>
          <w:sz w:val="20"/>
          <w:szCs w:val="20"/>
        </w:rPr>
        <w:t>” (uangnya berapa untuk nomor berapa).</w:t>
      </w:r>
      <w:r w:rsidR="003C0078" w:rsidRPr="004140D8">
        <w:rPr>
          <w:rFonts w:ascii="Arial" w:eastAsia="Times New Roman" w:hAnsi="Arial" w:cs="Arial"/>
          <w:sz w:val="20"/>
          <w:szCs w:val="20"/>
        </w:rPr>
        <w:t xml:space="preserve"> </w:t>
      </w:r>
      <w:proofErr w:type="gramStart"/>
      <w:r w:rsidR="00FC0C76" w:rsidRPr="004140D8">
        <w:rPr>
          <w:rFonts w:ascii="Arial" w:eastAsia="Times New Roman" w:hAnsi="Arial" w:cs="Arial"/>
          <w:sz w:val="20"/>
          <w:szCs w:val="20"/>
        </w:rPr>
        <w:t>Dukungan akar rumput berikan kepada seorang calon (anggota legislatif, kepala daerah atau presiden) dibayar tunai dengan pemberian uang</w:t>
      </w:r>
      <w:r w:rsidR="00914505" w:rsidRPr="004140D8">
        <w:rPr>
          <w:rFonts w:ascii="Arial" w:eastAsia="Times New Roman" w:hAnsi="Arial" w:cs="Arial"/>
          <w:sz w:val="20"/>
          <w:szCs w:val="20"/>
        </w:rPr>
        <w:t>, bahan makanan</w:t>
      </w:r>
      <w:r w:rsidR="00FC0C76" w:rsidRPr="004140D8">
        <w:rPr>
          <w:rFonts w:ascii="Arial" w:eastAsia="Times New Roman" w:hAnsi="Arial" w:cs="Arial"/>
          <w:sz w:val="20"/>
          <w:szCs w:val="20"/>
        </w:rPr>
        <w:t>,</w:t>
      </w:r>
      <w:r w:rsidR="00914505" w:rsidRPr="004140D8">
        <w:rPr>
          <w:rFonts w:ascii="Arial" w:eastAsia="Times New Roman" w:hAnsi="Arial" w:cs="Arial"/>
          <w:sz w:val="20"/>
          <w:szCs w:val="20"/>
        </w:rPr>
        <w:t xml:space="preserve"> atau barang lainnya.</w:t>
      </w:r>
      <w:proofErr w:type="gramEnd"/>
      <w:r w:rsidR="00914505" w:rsidRPr="004140D8">
        <w:rPr>
          <w:rFonts w:ascii="Arial" w:eastAsia="Times New Roman" w:hAnsi="Arial" w:cs="Arial"/>
          <w:sz w:val="20"/>
          <w:szCs w:val="20"/>
        </w:rPr>
        <w:t xml:space="preserve"> </w:t>
      </w:r>
      <w:proofErr w:type="gramStart"/>
      <w:r w:rsidR="00914505" w:rsidRPr="004140D8">
        <w:rPr>
          <w:rFonts w:ascii="Arial" w:eastAsia="Times New Roman" w:hAnsi="Arial" w:cs="Arial"/>
          <w:sz w:val="20"/>
          <w:szCs w:val="20"/>
        </w:rPr>
        <w:t>Pada tingkatan akar rumpur, biaya politik yang dikeluarkan cenderung bersifat biaya ekstrinsik.</w:t>
      </w:r>
      <w:proofErr w:type="gramEnd"/>
      <w:r w:rsidR="00FC0C76" w:rsidRPr="004140D8">
        <w:rPr>
          <w:rFonts w:ascii="Arial" w:eastAsia="Times New Roman" w:hAnsi="Arial" w:cs="Arial"/>
          <w:sz w:val="20"/>
          <w:szCs w:val="20"/>
        </w:rPr>
        <w:t xml:space="preserve">   </w:t>
      </w:r>
      <w:r w:rsidR="001D5AD3" w:rsidRPr="004140D8">
        <w:rPr>
          <w:rFonts w:ascii="Arial" w:eastAsia="Times New Roman" w:hAnsi="Arial" w:cs="Arial"/>
          <w:sz w:val="20"/>
          <w:szCs w:val="20"/>
        </w:rPr>
        <w:t xml:space="preserve">Sedangkan dukungan </w:t>
      </w:r>
      <w:r w:rsidR="00FC0C76" w:rsidRPr="004140D8">
        <w:rPr>
          <w:rFonts w:ascii="Arial" w:eastAsia="Times New Roman" w:hAnsi="Arial" w:cs="Arial"/>
          <w:sz w:val="20"/>
          <w:szCs w:val="20"/>
        </w:rPr>
        <w:t xml:space="preserve">anggota </w:t>
      </w:r>
      <w:proofErr w:type="gramStart"/>
      <w:r w:rsidR="00FC0C76" w:rsidRPr="004140D8">
        <w:rPr>
          <w:rFonts w:ascii="Arial" w:eastAsia="Times New Roman" w:hAnsi="Arial" w:cs="Arial"/>
          <w:sz w:val="20"/>
          <w:szCs w:val="20"/>
        </w:rPr>
        <w:t>tim</w:t>
      </w:r>
      <w:proofErr w:type="gramEnd"/>
      <w:r w:rsidR="00FC0C76" w:rsidRPr="004140D8">
        <w:rPr>
          <w:rFonts w:ascii="Arial" w:eastAsia="Times New Roman" w:hAnsi="Arial" w:cs="Arial"/>
          <w:sz w:val="20"/>
          <w:szCs w:val="20"/>
        </w:rPr>
        <w:t xml:space="preserve"> sukses </w:t>
      </w:r>
      <w:r w:rsidR="00914505" w:rsidRPr="004140D8">
        <w:rPr>
          <w:rFonts w:ascii="Arial" w:eastAsia="Times New Roman" w:hAnsi="Arial" w:cs="Arial"/>
          <w:sz w:val="20"/>
          <w:szCs w:val="20"/>
        </w:rPr>
        <w:t>dibayarkan dalam bentuk yang variatif</w:t>
      </w:r>
      <w:r w:rsidR="00352318" w:rsidRPr="004140D8">
        <w:rPr>
          <w:rFonts w:ascii="Arial" w:eastAsia="Times New Roman" w:hAnsi="Arial" w:cs="Arial"/>
          <w:sz w:val="20"/>
          <w:szCs w:val="20"/>
        </w:rPr>
        <w:t>, yaitu biaya ekstrinsik, biaya intrinsik, atau biaya ekstrinsik-intrinsik</w:t>
      </w:r>
      <w:r w:rsidR="00FC10FA" w:rsidRPr="004140D8">
        <w:rPr>
          <w:rFonts w:ascii="Arial" w:eastAsia="Times New Roman" w:hAnsi="Arial" w:cs="Arial"/>
          <w:sz w:val="20"/>
          <w:szCs w:val="20"/>
        </w:rPr>
        <w:t xml:space="preserve">. Bila biaya politik ingin dibayarkan kepada tim </w:t>
      </w:r>
      <w:proofErr w:type="gramStart"/>
      <w:r w:rsidR="00FC10FA" w:rsidRPr="004140D8">
        <w:rPr>
          <w:rFonts w:ascii="Arial" w:eastAsia="Times New Roman" w:hAnsi="Arial" w:cs="Arial"/>
          <w:sz w:val="20"/>
          <w:szCs w:val="20"/>
        </w:rPr>
        <w:t>sukses</w:t>
      </w:r>
      <w:r w:rsidR="00305CC3" w:rsidRPr="004140D8">
        <w:rPr>
          <w:rFonts w:ascii="Arial" w:eastAsia="Times New Roman" w:hAnsi="Arial" w:cs="Arial"/>
          <w:sz w:val="20"/>
          <w:szCs w:val="20"/>
        </w:rPr>
        <w:t xml:space="preserve">  dengan</w:t>
      </w:r>
      <w:proofErr w:type="gramEnd"/>
      <w:r w:rsidR="00305CC3" w:rsidRPr="004140D8">
        <w:rPr>
          <w:rFonts w:ascii="Arial" w:eastAsia="Times New Roman" w:hAnsi="Arial" w:cs="Arial"/>
          <w:sz w:val="20"/>
          <w:szCs w:val="20"/>
        </w:rPr>
        <w:t xml:space="preserve"> biaya ekstrinsik, </w:t>
      </w:r>
      <w:r w:rsidR="00960E53" w:rsidRPr="004140D8">
        <w:rPr>
          <w:rFonts w:ascii="Arial" w:eastAsia="Times New Roman" w:hAnsi="Arial" w:cs="Arial"/>
          <w:sz w:val="20"/>
          <w:szCs w:val="20"/>
        </w:rPr>
        <w:t xml:space="preserve">akan berbeda bentuknya dengan yang diberikan kepada akar rumput. </w:t>
      </w:r>
      <w:proofErr w:type="gramStart"/>
      <w:r w:rsidR="00960E53" w:rsidRPr="004140D8">
        <w:rPr>
          <w:rFonts w:ascii="Arial" w:eastAsia="Times New Roman" w:hAnsi="Arial" w:cs="Arial"/>
          <w:sz w:val="20"/>
          <w:szCs w:val="20"/>
        </w:rPr>
        <w:t>Tim sukses tidak meneri</w:t>
      </w:r>
      <w:r w:rsidR="00305CC3" w:rsidRPr="004140D8">
        <w:rPr>
          <w:rFonts w:ascii="Arial" w:eastAsia="Times New Roman" w:hAnsi="Arial" w:cs="Arial"/>
          <w:sz w:val="20"/>
          <w:szCs w:val="20"/>
        </w:rPr>
        <w:t>ma</w:t>
      </w:r>
      <w:r w:rsidR="00960E53" w:rsidRPr="004140D8">
        <w:rPr>
          <w:rFonts w:ascii="Arial" w:eastAsia="Times New Roman" w:hAnsi="Arial" w:cs="Arial"/>
          <w:sz w:val="20"/>
          <w:szCs w:val="20"/>
        </w:rPr>
        <w:t xml:space="preserve"> </w:t>
      </w:r>
      <w:r w:rsidR="00DF3BF4" w:rsidRPr="004140D8">
        <w:rPr>
          <w:rFonts w:ascii="Arial" w:eastAsia="Times New Roman" w:hAnsi="Arial" w:cs="Arial"/>
          <w:sz w:val="20"/>
          <w:szCs w:val="20"/>
        </w:rPr>
        <w:t xml:space="preserve">uang recehan atau bahan makanan sebagai biaya </w:t>
      </w:r>
      <w:r w:rsidR="00DF3BF4" w:rsidRPr="004140D8">
        <w:rPr>
          <w:rFonts w:ascii="Arial" w:eastAsia="Times New Roman" w:hAnsi="Arial" w:cs="Arial"/>
          <w:sz w:val="20"/>
          <w:szCs w:val="20"/>
        </w:rPr>
        <w:lastRenderedPageBreak/>
        <w:t>instrinsik.</w:t>
      </w:r>
      <w:proofErr w:type="gramEnd"/>
      <w:r w:rsidR="00DF3BF4" w:rsidRPr="004140D8">
        <w:rPr>
          <w:rFonts w:ascii="Arial" w:eastAsia="Times New Roman" w:hAnsi="Arial" w:cs="Arial"/>
          <w:sz w:val="20"/>
          <w:szCs w:val="20"/>
        </w:rPr>
        <w:t xml:space="preserve"> Bila biaya </w:t>
      </w:r>
      <w:r w:rsidR="00F615FF" w:rsidRPr="004140D8">
        <w:rPr>
          <w:rFonts w:ascii="Arial" w:eastAsia="Times New Roman" w:hAnsi="Arial" w:cs="Arial"/>
          <w:sz w:val="20"/>
          <w:szCs w:val="20"/>
        </w:rPr>
        <w:t>politik dalam bentuk biaya in</w:t>
      </w:r>
      <w:r w:rsidR="00DF3BF4" w:rsidRPr="004140D8">
        <w:rPr>
          <w:rFonts w:ascii="Arial" w:eastAsia="Times New Roman" w:hAnsi="Arial" w:cs="Arial"/>
          <w:sz w:val="20"/>
          <w:szCs w:val="20"/>
        </w:rPr>
        <w:t xml:space="preserve">trinsik </w:t>
      </w:r>
      <w:r w:rsidR="005F101E" w:rsidRPr="004140D8">
        <w:rPr>
          <w:rFonts w:ascii="Arial" w:eastAsia="Times New Roman" w:hAnsi="Arial" w:cs="Arial"/>
          <w:sz w:val="20"/>
          <w:szCs w:val="20"/>
        </w:rPr>
        <w:t xml:space="preserve">diberikan kepada </w:t>
      </w:r>
      <w:proofErr w:type="gramStart"/>
      <w:r w:rsidR="005F101E" w:rsidRPr="004140D8">
        <w:rPr>
          <w:rFonts w:ascii="Arial" w:eastAsia="Times New Roman" w:hAnsi="Arial" w:cs="Arial"/>
          <w:sz w:val="20"/>
          <w:szCs w:val="20"/>
        </w:rPr>
        <w:t>tim</w:t>
      </w:r>
      <w:proofErr w:type="gramEnd"/>
      <w:r w:rsidR="005F101E" w:rsidRPr="004140D8">
        <w:rPr>
          <w:rFonts w:ascii="Arial" w:eastAsia="Times New Roman" w:hAnsi="Arial" w:cs="Arial"/>
          <w:sz w:val="20"/>
          <w:szCs w:val="20"/>
        </w:rPr>
        <w:t xml:space="preserve"> sukses ma</w:t>
      </w:r>
      <w:r w:rsidR="00305CC3" w:rsidRPr="004140D8">
        <w:rPr>
          <w:rFonts w:ascii="Arial" w:eastAsia="Times New Roman" w:hAnsi="Arial" w:cs="Arial"/>
          <w:sz w:val="20"/>
          <w:szCs w:val="20"/>
        </w:rPr>
        <w:t xml:space="preserve">ka </w:t>
      </w:r>
      <w:r w:rsidR="005F101E" w:rsidRPr="004140D8">
        <w:rPr>
          <w:rFonts w:ascii="Arial" w:eastAsia="Times New Roman" w:hAnsi="Arial" w:cs="Arial"/>
          <w:sz w:val="20"/>
          <w:szCs w:val="20"/>
        </w:rPr>
        <w:t>biayanya berupa berbagai kesempata</w:t>
      </w:r>
      <w:r w:rsidR="00483666" w:rsidRPr="004140D8">
        <w:rPr>
          <w:rFonts w:ascii="Arial" w:eastAsia="Times New Roman" w:hAnsi="Arial" w:cs="Arial"/>
          <w:sz w:val="20"/>
          <w:szCs w:val="20"/>
        </w:rPr>
        <w:t>n ekonomi seperti tender proyek atau</w:t>
      </w:r>
      <w:r w:rsidR="005F101E" w:rsidRPr="004140D8">
        <w:rPr>
          <w:rFonts w:ascii="Arial" w:eastAsia="Times New Roman" w:hAnsi="Arial" w:cs="Arial"/>
          <w:sz w:val="20"/>
          <w:szCs w:val="20"/>
        </w:rPr>
        <w:t xml:space="preserve"> surat izin terkait aktivitas eko</w:t>
      </w:r>
      <w:r w:rsidR="00483666" w:rsidRPr="004140D8">
        <w:rPr>
          <w:rFonts w:ascii="Arial" w:eastAsia="Times New Roman" w:hAnsi="Arial" w:cs="Arial"/>
          <w:sz w:val="20"/>
          <w:szCs w:val="20"/>
        </w:rPr>
        <w:t>nomi seperti izin pertambangan.</w:t>
      </w:r>
      <w:r w:rsidR="003A3E2C" w:rsidRPr="004140D8">
        <w:rPr>
          <w:rFonts w:ascii="Arial" w:eastAsia="Times New Roman" w:hAnsi="Arial" w:cs="Arial"/>
          <w:sz w:val="20"/>
          <w:szCs w:val="20"/>
        </w:rPr>
        <w:t xml:space="preserve"> </w:t>
      </w:r>
      <w:r w:rsidR="00F615FF" w:rsidRPr="004140D8">
        <w:rPr>
          <w:rFonts w:ascii="Arial" w:eastAsia="Times New Roman" w:hAnsi="Arial" w:cs="Arial"/>
          <w:sz w:val="20"/>
          <w:szCs w:val="20"/>
        </w:rPr>
        <w:t xml:space="preserve">Bila </w:t>
      </w:r>
      <w:proofErr w:type="gramStart"/>
      <w:r w:rsidR="00F615FF" w:rsidRPr="004140D8">
        <w:rPr>
          <w:rFonts w:ascii="Arial" w:eastAsia="Times New Roman" w:hAnsi="Arial" w:cs="Arial"/>
          <w:sz w:val="20"/>
          <w:szCs w:val="20"/>
        </w:rPr>
        <w:t>tim</w:t>
      </w:r>
      <w:proofErr w:type="gramEnd"/>
      <w:r w:rsidR="00F615FF" w:rsidRPr="004140D8">
        <w:rPr>
          <w:rFonts w:ascii="Arial" w:eastAsia="Times New Roman" w:hAnsi="Arial" w:cs="Arial"/>
          <w:sz w:val="20"/>
          <w:szCs w:val="20"/>
        </w:rPr>
        <w:t xml:space="preserve"> sukses menerima dalam bentuk intrinsik maka ada kecenderung mereka diberi jabatan di pemerintahan jika mereka sebagai pegawai negeri sipil atau membuat rekomendasi kepada siapa posisi tertentu di pemerintahan diberikan jika mereka bukan pegawai negeri sipil.</w:t>
      </w:r>
      <w:r w:rsidR="00C03029" w:rsidRPr="004140D8">
        <w:rPr>
          <w:rFonts w:ascii="Arial" w:eastAsia="Times New Roman" w:hAnsi="Arial" w:cs="Arial"/>
          <w:sz w:val="20"/>
          <w:szCs w:val="20"/>
        </w:rPr>
        <w:t xml:space="preserve"> Bisa juga </w:t>
      </w:r>
      <w:proofErr w:type="gramStart"/>
      <w:r w:rsidR="00C03029" w:rsidRPr="004140D8">
        <w:rPr>
          <w:rFonts w:ascii="Arial" w:eastAsia="Times New Roman" w:hAnsi="Arial" w:cs="Arial"/>
          <w:sz w:val="20"/>
          <w:szCs w:val="20"/>
        </w:rPr>
        <w:t>tim</w:t>
      </w:r>
      <w:proofErr w:type="gramEnd"/>
      <w:r w:rsidR="00C03029" w:rsidRPr="004140D8">
        <w:rPr>
          <w:rFonts w:ascii="Arial" w:eastAsia="Times New Roman" w:hAnsi="Arial" w:cs="Arial"/>
          <w:sz w:val="20"/>
          <w:szCs w:val="20"/>
        </w:rPr>
        <w:t xml:space="preserve"> sukses mendapat pengawalan birokrasi terhadap</w:t>
      </w:r>
      <w:r w:rsidR="00B847C8" w:rsidRPr="004140D8">
        <w:rPr>
          <w:rFonts w:ascii="Arial" w:eastAsia="Times New Roman" w:hAnsi="Arial" w:cs="Arial"/>
          <w:sz w:val="20"/>
          <w:szCs w:val="20"/>
        </w:rPr>
        <w:t xml:space="preserve"> berbagai</w:t>
      </w:r>
      <w:r w:rsidR="00C03029" w:rsidRPr="004140D8">
        <w:rPr>
          <w:rFonts w:ascii="Arial" w:eastAsia="Times New Roman" w:hAnsi="Arial" w:cs="Arial"/>
          <w:sz w:val="20"/>
          <w:szCs w:val="20"/>
        </w:rPr>
        <w:t xml:space="preserve"> aktivitas mereka sebagai bentuk biaya instrinsik. </w:t>
      </w:r>
      <w:r w:rsidR="00537B97" w:rsidRPr="004140D8">
        <w:rPr>
          <w:rFonts w:ascii="Arial" w:eastAsia="Times New Roman" w:hAnsi="Arial" w:cs="Arial"/>
          <w:sz w:val="20"/>
          <w:szCs w:val="20"/>
        </w:rPr>
        <w:t xml:space="preserve">Namun tidak tertutup kemungkinan tim sukses menerima biaya instrinsik </w:t>
      </w:r>
      <w:r w:rsidR="006E4C94" w:rsidRPr="004140D8">
        <w:rPr>
          <w:rFonts w:ascii="Arial" w:eastAsia="Times New Roman" w:hAnsi="Arial" w:cs="Arial"/>
          <w:sz w:val="20"/>
          <w:szCs w:val="20"/>
        </w:rPr>
        <w:t>dan biaya ekstrinsik sekali gus seperti selain mendapatkan ja</w:t>
      </w:r>
      <w:r w:rsidR="000E1C88" w:rsidRPr="004140D8">
        <w:rPr>
          <w:rFonts w:ascii="Arial" w:eastAsia="Times New Roman" w:hAnsi="Arial" w:cs="Arial"/>
          <w:sz w:val="20"/>
          <w:szCs w:val="20"/>
        </w:rPr>
        <w:t xml:space="preserve">batan di </w:t>
      </w:r>
      <w:proofErr w:type="gramStart"/>
      <w:r w:rsidR="000E1C88" w:rsidRPr="004140D8">
        <w:rPr>
          <w:rFonts w:ascii="Arial" w:eastAsia="Times New Roman" w:hAnsi="Arial" w:cs="Arial"/>
          <w:sz w:val="20"/>
          <w:szCs w:val="20"/>
        </w:rPr>
        <w:t xml:space="preserve">pemerintahan </w:t>
      </w:r>
      <w:r w:rsidR="006E4C94" w:rsidRPr="004140D8">
        <w:rPr>
          <w:rFonts w:ascii="Arial" w:eastAsia="Times New Roman" w:hAnsi="Arial" w:cs="Arial"/>
          <w:sz w:val="20"/>
          <w:szCs w:val="20"/>
        </w:rPr>
        <w:t xml:space="preserve"> juga</w:t>
      </w:r>
      <w:proofErr w:type="gramEnd"/>
      <w:r w:rsidR="000E1C88" w:rsidRPr="004140D8">
        <w:rPr>
          <w:rFonts w:ascii="Arial" w:eastAsia="Times New Roman" w:hAnsi="Arial" w:cs="Arial"/>
          <w:sz w:val="20"/>
          <w:szCs w:val="20"/>
        </w:rPr>
        <w:t xml:space="preserve"> memperoleh jabatan</w:t>
      </w:r>
      <w:r w:rsidR="006E4C94" w:rsidRPr="004140D8">
        <w:rPr>
          <w:rFonts w:ascii="Arial" w:eastAsia="Times New Roman" w:hAnsi="Arial" w:cs="Arial"/>
          <w:sz w:val="20"/>
          <w:szCs w:val="20"/>
        </w:rPr>
        <w:t xml:space="preserve"> sebagai “penasehat” untuk memberikan ide, gagasan, atau pemikiran tentang sesuatu.</w:t>
      </w:r>
      <w:r w:rsidR="00537B97" w:rsidRPr="004140D8">
        <w:rPr>
          <w:rFonts w:ascii="Arial" w:eastAsia="Times New Roman" w:hAnsi="Arial" w:cs="Arial"/>
          <w:sz w:val="20"/>
          <w:szCs w:val="20"/>
        </w:rPr>
        <w:t xml:space="preserve"> </w:t>
      </w:r>
    </w:p>
    <w:p w:rsidR="004A5C42" w:rsidRDefault="00462FCC" w:rsidP="004A5C42">
      <w:pPr>
        <w:spacing w:after="0" w:line="240" w:lineRule="auto"/>
        <w:ind w:firstLine="720"/>
        <w:jc w:val="both"/>
        <w:rPr>
          <w:rFonts w:ascii="Arial" w:eastAsia="Times New Roman" w:hAnsi="Arial" w:cs="Arial"/>
          <w:sz w:val="20"/>
          <w:szCs w:val="20"/>
          <w:lang w:val="id-ID"/>
        </w:rPr>
      </w:pPr>
      <w:r w:rsidRPr="004140D8">
        <w:rPr>
          <w:rFonts w:ascii="Arial" w:eastAsia="Times New Roman" w:hAnsi="Arial" w:cs="Arial"/>
          <w:sz w:val="20"/>
          <w:szCs w:val="20"/>
        </w:rPr>
        <w:t>Demikian juga dalam masyarakat Minang, ditemukan pepatah  “</w:t>
      </w:r>
      <w:r w:rsidR="008A4B7C" w:rsidRPr="004140D8">
        <w:rPr>
          <w:rFonts w:ascii="Arial" w:eastAsia="Times New Roman" w:hAnsi="Arial" w:cs="Arial"/>
          <w:i/>
          <w:sz w:val="20"/>
          <w:szCs w:val="20"/>
        </w:rPr>
        <w:t>jariah</w:t>
      </w:r>
      <w:r w:rsidRPr="004140D8">
        <w:rPr>
          <w:rFonts w:ascii="Arial" w:eastAsia="Times New Roman" w:hAnsi="Arial" w:cs="Arial"/>
          <w:i/>
          <w:sz w:val="20"/>
          <w:szCs w:val="20"/>
        </w:rPr>
        <w:t xml:space="preserve"> manan</w:t>
      </w:r>
      <w:r w:rsidR="00130285">
        <w:rPr>
          <w:rFonts w:ascii="Arial" w:eastAsia="Times New Roman" w:hAnsi="Arial" w:cs="Arial"/>
          <w:i/>
          <w:sz w:val="20"/>
          <w:szCs w:val="20"/>
          <w:lang w:val="id-ID"/>
        </w:rPr>
        <w:t xml:space="preserve"> </w:t>
      </w:r>
      <w:r w:rsidRPr="004140D8">
        <w:rPr>
          <w:rFonts w:ascii="Arial" w:eastAsia="Times New Roman" w:hAnsi="Arial" w:cs="Arial"/>
          <w:i/>
          <w:sz w:val="20"/>
          <w:szCs w:val="20"/>
        </w:rPr>
        <w:t>tang buliah</w:t>
      </w:r>
      <w:r w:rsidR="008A4B7C" w:rsidRPr="004140D8">
        <w:rPr>
          <w:rFonts w:ascii="Arial" w:eastAsia="Times New Roman" w:hAnsi="Arial" w:cs="Arial"/>
          <w:sz w:val="20"/>
          <w:szCs w:val="20"/>
        </w:rPr>
        <w:t>”</w:t>
      </w:r>
      <w:r w:rsidRPr="004140D8">
        <w:rPr>
          <w:rFonts w:ascii="Arial" w:eastAsia="Times New Roman" w:hAnsi="Arial" w:cs="Arial"/>
          <w:sz w:val="20"/>
          <w:szCs w:val="20"/>
        </w:rPr>
        <w:t xml:space="preserve"> (</w:t>
      </w:r>
      <w:r w:rsidR="00A80957" w:rsidRPr="004140D8">
        <w:rPr>
          <w:rFonts w:ascii="Arial" w:eastAsia="Times New Roman" w:hAnsi="Arial" w:cs="Arial"/>
          <w:sz w:val="20"/>
          <w:szCs w:val="20"/>
        </w:rPr>
        <w:t>jerih pay</w:t>
      </w:r>
      <w:r w:rsidR="00377C60" w:rsidRPr="004140D8">
        <w:rPr>
          <w:rFonts w:ascii="Arial" w:eastAsia="Times New Roman" w:hAnsi="Arial" w:cs="Arial"/>
          <w:sz w:val="20"/>
          <w:szCs w:val="20"/>
        </w:rPr>
        <w:t>ah mengharap</w:t>
      </w:r>
      <w:r w:rsidR="0091435D" w:rsidRPr="004140D8">
        <w:rPr>
          <w:rFonts w:ascii="Arial" w:eastAsia="Times New Roman" w:hAnsi="Arial" w:cs="Arial"/>
          <w:sz w:val="20"/>
          <w:szCs w:val="20"/>
        </w:rPr>
        <w:t xml:space="preserve"> imbalan</w:t>
      </w:r>
      <w:r w:rsidRPr="004140D8">
        <w:rPr>
          <w:rFonts w:ascii="Arial" w:eastAsia="Times New Roman" w:hAnsi="Arial" w:cs="Arial"/>
          <w:sz w:val="20"/>
          <w:szCs w:val="20"/>
        </w:rPr>
        <w:t>)</w:t>
      </w:r>
      <w:r w:rsidR="00A80957" w:rsidRPr="004140D8">
        <w:rPr>
          <w:rFonts w:ascii="Arial" w:eastAsia="Times New Roman" w:hAnsi="Arial" w:cs="Arial"/>
          <w:sz w:val="20"/>
          <w:szCs w:val="20"/>
        </w:rPr>
        <w:t xml:space="preserve">. </w:t>
      </w:r>
      <w:r w:rsidR="000034B3" w:rsidRPr="004140D8">
        <w:rPr>
          <w:rFonts w:ascii="Arial" w:eastAsia="Times New Roman" w:hAnsi="Arial" w:cs="Arial"/>
          <w:sz w:val="20"/>
          <w:szCs w:val="20"/>
        </w:rPr>
        <w:t>Setiap peke</w:t>
      </w:r>
      <w:r w:rsidR="003B6B34" w:rsidRPr="004140D8">
        <w:rPr>
          <w:rFonts w:ascii="Arial" w:eastAsia="Times New Roman" w:hAnsi="Arial" w:cs="Arial"/>
          <w:sz w:val="20"/>
          <w:szCs w:val="20"/>
        </w:rPr>
        <w:t>rjaan yang dilakukan</w:t>
      </w:r>
      <w:r w:rsidR="00CB58F7" w:rsidRPr="004140D8">
        <w:rPr>
          <w:rFonts w:ascii="Arial" w:eastAsia="Times New Roman" w:hAnsi="Arial" w:cs="Arial"/>
          <w:sz w:val="20"/>
          <w:szCs w:val="20"/>
        </w:rPr>
        <w:t>, dengan sadar, diharapkan</w:t>
      </w:r>
      <w:r w:rsidR="003B6B34" w:rsidRPr="004140D8">
        <w:rPr>
          <w:rFonts w:ascii="Arial" w:eastAsia="Times New Roman" w:hAnsi="Arial" w:cs="Arial"/>
          <w:sz w:val="20"/>
          <w:szCs w:val="20"/>
        </w:rPr>
        <w:t xml:space="preserve"> </w:t>
      </w:r>
      <w:proofErr w:type="gramStart"/>
      <w:r w:rsidR="003B6B34" w:rsidRPr="004140D8">
        <w:rPr>
          <w:rFonts w:ascii="Arial" w:eastAsia="Times New Roman" w:hAnsi="Arial" w:cs="Arial"/>
          <w:sz w:val="20"/>
          <w:szCs w:val="20"/>
        </w:rPr>
        <w:t>akan</w:t>
      </w:r>
      <w:proofErr w:type="gramEnd"/>
      <w:r w:rsidR="003B6B34" w:rsidRPr="004140D8">
        <w:rPr>
          <w:rFonts w:ascii="Arial" w:eastAsia="Times New Roman" w:hAnsi="Arial" w:cs="Arial"/>
          <w:sz w:val="20"/>
          <w:szCs w:val="20"/>
        </w:rPr>
        <w:t xml:space="preserve"> memperoleh imbalan. Biaya politik </w:t>
      </w:r>
      <w:r w:rsidR="0080238D" w:rsidRPr="004140D8">
        <w:rPr>
          <w:rFonts w:ascii="Arial" w:eastAsia="Times New Roman" w:hAnsi="Arial" w:cs="Arial"/>
          <w:sz w:val="20"/>
          <w:szCs w:val="20"/>
        </w:rPr>
        <w:t xml:space="preserve">merupakan </w:t>
      </w:r>
      <w:r w:rsidR="00C43D4D" w:rsidRPr="004140D8">
        <w:rPr>
          <w:rFonts w:ascii="Arial" w:eastAsia="Times New Roman" w:hAnsi="Arial" w:cs="Arial"/>
          <w:sz w:val="20"/>
          <w:szCs w:val="20"/>
        </w:rPr>
        <w:t xml:space="preserve">konsekuensi logis dari suatu kerja, termasuk kerja </w:t>
      </w:r>
      <w:proofErr w:type="gramStart"/>
      <w:r w:rsidR="00C43D4D" w:rsidRPr="004140D8">
        <w:rPr>
          <w:rFonts w:ascii="Arial" w:eastAsia="Times New Roman" w:hAnsi="Arial" w:cs="Arial"/>
          <w:sz w:val="20"/>
          <w:szCs w:val="20"/>
        </w:rPr>
        <w:t>tim</w:t>
      </w:r>
      <w:proofErr w:type="gramEnd"/>
      <w:r w:rsidR="00C43D4D" w:rsidRPr="004140D8">
        <w:rPr>
          <w:rFonts w:ascii="Arial" w:eastAsia="Times New Roman" w:hAnsi="Arial" w:cs="Arial"/>
          <w:sz w:val="20"/>
          <w:szCs w:val="20"/>
        </w:rPr>
        <w:t xml:space="preserve"> sukses. </w:t>
      </w:r>
      <w:proofErr w:type="gramStart"/>
      <w:r w:rsidR="00CB58F7" w:rsidRPr="004140D8">
        <w:rPr>
          <w:rFonts w:ascii="Arial" w:eastAsia="Times New Roman" w:hAnsi="Arial" w:cs="Arial"/>
          <w:sz w:val="20"/>
          <w:szCs w:val="20"/>
        </w:rPr>
        <w:t>Realitas b</w:t>
      </w:r>
      <w:r w:rsidR="00CD32C4" w:rsidRPr="004140D8">
        <w:rPr>
          <w:rFonts w:ascii="Arial" w:eastAsia="Times New Roman" w:hAnsi="Arial" w:cs="Arial"/>
          <w:sz w:val="20"/>
          <w:szCs w:val="20"/>
        </w:rPr>
        <w:t>iaya p</w:t>
      </w:r>
      <w:r w:rsidR="00CB58F7" w:rsidRPr="004140D8">
        <w:rPr>
          <w:rFonts w:ascii="Arial" w:eastAsia="Times New Roman" w:hAnsi="Arial" w:cs="Arial"/>
          <w:sz w:val="20"/>
          <w:szCs w:val="20"/>
        </w:rPr>
        <w:t>olitik yang ditemukan di Jawa merupakan realitas Indonesia, termasuk dalam masyarakat Minangkabau.</w:t>
      </w:r>
      <w:proofErr w:type="gramEnd"/>
      <w:r w:rsidR="00CB58F7" w:rsidRPr="004140D8">
        <w:rPr>
          <w:rFonts w:ascii="Arial" w:eastAsia="Times New Roman" w:hAnsi="Arial" w:cs="Arial"/>
          <w:sz w:val="20"/>
          <w:szCs w:val="20"/>
        </w:rPr>
        <w:t xml:space="preserve"> </w:t>
      </w:r>
    </w:p>
    <w:p w:rsidR="004A5C42" w:rsidRDefault="00DF05E8" w:rsidP="004A5C42">
      <w:pPr>
        <w:spacing w:after="0" w:line="240" w:lineRule="auto"/>
        <w:ind w:firstLine="720"/>
        <w:jc w:val="both"/>
        <w:rPr>
          <w:rFonts w:ascii="Arial" w:eastAsia="Times New Roman" w:hAnsi="Arial" w:cs="Arial"/>
          <w:sz w:val="20"/>
          <w:szCs w:val="20"/>
          <w:lang w:val="id-ID"/>
        </w:rPr>
      </w:pPr>
      <w:r w:rsidRPr="004140D8">
        <w:rPr>
          <w:rFonts w:ascii="Arial" w:eastAsia="Times New Roman" w:hAnsi="Arial" w:cs="Arial"/>
          <w:sz w:val="20"/>
          <w:szCs w:val="20"/>
        </w:rPr>
        <w:t xml:space="preserve">Biaya </w:t>
      </w:r>
      <w:r w:rsidR="00701C3A" w:rsidRPr="004140D8">
        <w:rPr>
          <w:rFonts w:ascii="Arial" w:eastAsia="Times New Roman" w:hAnsi="Arial" w:cs="Arial"/>
          <w:sz w:val="20"/>
          <w:szCs w:val="20"/>
        </w:rPr>
        <w:t xml:space="preserve">kuasa politik dalam era “semua lawan semua”, yaitu era di mana penentuan calon anggota legislatif berdasarkan suara terbanyak sehingga seorang calon </w:t>
      </w:r>
      <w:r w:rsidR="00812205" w:rsidRPr="004140D8">
        <w:rPr>
          <w:rFonts w:ascii="Arial" w:eastAsia="Times New Roman" w:hAnsi="Arial" w:cs="Arial"/>
          <w:sz w:val="20"/>
          <w:szCs w:val="20"/>
        </w:rPr>
        <w:t xml:space="preserve">anggota </w:t>
      </w:r>
      <w:r w:rsidR="00701C3A" w:rsidRPr="004140D8">
        <w:rPr>
          <w:rFonts w:ascii="Arial" w:eastAsia="Times New Roman" w:hAnsi="Arial" w:cs="Arial"/>
          <w:sz w:val="20"/>
          <w:szCs w:val="20"/>
        </w:rPr>
        <w:t>legislatif  tidak hanya berhadapan dengan calon</w:t>
      </w:r>
      <w:r w:rsidR="00812205" w:rsidRPr="004140D8">
        <w:rPr>
          <w:rFonts w:ascii="Arial" w:eastAsia="Times New Roman" w:hAnsi="Arial" w:cs="Arial"/>
          <w:sz w:val="20"/>
          <w:szCs w:val="20"/>
        </w:rPr>
        <w:t xml:space="preserve"> anggota</w:t>
      </w:r>
      <w:r w:rsidR="00701C3A" w:rsidRPr="004140D8">
        <w:rPr>
          <w:rFonts w:ascii="Arial" w:eastAsia="Times New Roman" w:hAnsi="Arial" w:cs="Arial"/>
          <w:sz w:val="20"/>
          <w:szCs w:val="20"/>
        </w:rPr>
        <w:t xml:space="preserve"> legislatif  dari partai yang berbeda tetapi juga mengantisipasi gerakan dari calon dari partai sendiri,</w:t>
      </w:r>
      <w:r w:rsidRPr="004140D8">
        <w:rPr>
          <w:rFonts w:ascii="Arial" w:eastAsia="Times New Roman" w:hAnsi="Arial" w:cs="Arial"/>
          <w:sz w:val="20"/>
          <w:szCs w:val="20"/>
        </w:rPr>
        <w:t xml:space="preserve"> relatif sangat besar</w:t>
      </w:r>
      <w:r w:rsidR="009D3E9F" w:rsidRPr="004140D8">
        <w:rPr>
          <w:rFonts w:ascii="Arial" w:eastAsia="Times New Roman" w:hAnsi="Arial" w:cs="Arial"/>
          <w:sz w:val="20"/>
          <w:szCs w:val="20"/>
        </w:rPr>
        <w:t xml:space="preserve">. Biaya besar tersebut dikeluarkan tidak hanya untuk kelompok akar rumput pemberi suara, tetapi juga untuk </w:t>
      </w:r>
      <w:proofErr w:type="gramStart"/>
      <w:r w:rsidR="009D3E9F" w:rsidRPr="004140D8">
        <w:rPr>
          <w:rFonts w:ascii="Arial" w:eastAsia="Times New Roman" w:hAnsi="Arial" w:cs="Arial"/>
          <w:sz w:val="20"/>
          <w:szCs w:val="20"/>
        </w:rPr>
        <w:t>tim</w:t>
      </w:r>
      <w:proofErr w:type="gramEnd"/>
      <w:r w:rsidR="009D3E9F" w:rsidRPr="004140D8">
        <w:rPr>
          <w:rFonts w:ascii="Arial" w:eastAsia="Times New Roman" w:hAnsi="Arial" w:cs="Arial"/>
          <w:sz w:val="20"/>
          <w:szCs w:val="20"/>
        </w:rPr>
        <w:t xml:space="preserve"> sukses serta biaya pengamanan suara pada berbagai level (mulai dari level kotak suara sampai KPU). </w:t>
      </w:r>
      <w:proofErr w:type="gramStart"/>
      <w:r w:rsidR="009D3E9F" w:rsidRPr="004140D8">
        <w:rPr>
          <w:rFonts w:ascii="Arial" w:eastAsia="Times New Roman" w:hAnsi="Arial" w:cs="Arial"/>
          <w:sz w:val="20"/>
          <w:szCs w:val="20"/>
        </w:rPr>
        <w:t>Jika suara tidak dikawal maka suara tersebut bisa berpindah kepada teman separtai</w:t>
      </w:r>
      <w:r w:rsidR="00812205" w:rsidRPr="004140D8">
        <w:rPr>
          <w:rFonts w:ascii="Arial" w:eastAsia="Times New Roman" w:hAnsi="Arial" w:cs="Arial"/>
          <w:sz w:val="20"/>
          <w:szCs w:val="20"/>
        </w:rPr>
        <w:t>, bahkan bisa pindah kepada calon dari partai lawan</w:t>
      </w:r>
      <w:r w:rsidR="009D3E9F" w:rsidRPr="004140D8">
        <w:rPr>
          <w:rFonts w:ascii="Arial" w:eastAsia="Times New Roman" w:hAnsi="Arial" w:cs="Arial"/>
          <w:sz w:val="20"/>
          <w:szCs w:val="20"/>
        </w:rPr>
        <w:t>.</w:t>
      </w:r>
      <w:proofErr w:type="gramEnd"/>
      <w:r w:rsidR="009D3E9F" w:rsidRPr="004140D8">
        <w:rPr>
          <w:rFonts w:ascii="Arial" w:eastAsia="Times New Roman" w:hAnsi="Arial" w:cs="Arial"/>
          <w:sz w:val="20"/>
          <w:szCs w:val="20"/>
        </w:rPr>
        <w:t xml:space="preserve"> </w:t>
      </w:r>
      <w:proofErr w:type="gramStart"/>
      <w:r w:rsidR="00812205" w:rsidRPr="004140D8">
        <w:rPr>
          <w:rFonts w:ascii="Arial" w:eastAsia="Times New Roman" w:hAnsi="Arial" w:cs="Arial"/>
          <w:sz w:val="20"/>
          <w:szCs w:val="20"/>
        </w:rPr>
        <w:t xml:space="preserve">Situasi ini memberikan wadah yang kondusif bagi bibit politik transaksional yang telah dipraktekkan pada masa Orde Baru untuk bertumbuhkembang secara masiv </w:t>
      </w:r>
      <w:r w:rsidR="00FE270E" w:rsidRPr="004140D8">
        <w:rPr>
          <w:rFonts w:ascii="Arial" w:eastAsia="Times New Roman" w:hAnsi="Arial" w:cs="Arial"/>
          <w:sz w:val="20"/>
          <w:szCs w:val="20"/>
        </w:rPr>
        <w:t xml:space="preserve">pada Era Reformasi </w:t>
      </w:r>
      <w:r w:rsidR="00812205" w:rsidRPr="004140D8">
        <w:rPr>
          <w:rFonts w:ascii="Arial" w:eastAsia="Times New Roman" w:hAnsi="Arial" w:cs="Arial"/>
          <w:sz w:val="20"/>
          <w:szCs w:val="20"/>
        </w:rPr>
        <w:t>sehungga merusak sendi-sendi demokrasi.</w:t>
      </w:r>
      <w:proofErr w:type="gramEnd"/>
      <w:r w:rsidR="009D3E9F" w:rsidRPr="004140D8">
        <w:rPr>
          <w:rFonts w:ascii="Arial" w:eastAsia="Times New Roman" w:hAnsi="Arial" w:cs="Arial"/>
          <w:sz w:val="20"/>
          <w:szCs w:val="20"/>
        </w:rPr>
        <w:t xml:space="preserve"> </w:t>
      </w:r>
      <w:proofErr w:type="gramStart"/>
      <w:r w:rsidR="00701C3A" w:rsidRPr="004140D8">
        <w:rPr>
          <w:rFonts w:ascii="Arial" w:eastAsia="Times New Roman" w:hAnsi="Arial" w:cs="Arial"/>
          <w:sz w:val="20"/>
          <w:szCs w:val="20"/>
        </w:rPr>
        <w:t xml:space="preserve">Biaya </w:t>
      </w:r>
      <w:r w:rsidR="00701C3A" w:rsidRPr="004140D8">
        <w:rPr>
          <w:rFonts w:ascii="Arial" w:eastAsia="Times New Roman" w:hAnsi="Arial" w:cs="Arial"/>
          <w:sz w:val="20"/>
          <w:szCs w:val="20"/>
        </w:rPr>
        <w:lastRenderedPageBreak/>
        <w:t>kuasa politik, khususnya kepala daerah, berkorelasi positip dengan potensi sumber daya alam (SDA) daerah tersebut.</w:t>
      </w:r>
      <w:proofErr w:type="gramEnd"/>
      <w:r w:rsidR="00701C3A" w:rsidRPr="004140D8">
        <w:rPr>
          <w:rFonts w:ascii="Arial" w:eastAsia="Times New Roman" w:hAnsi="Arial" w:cs="Arial"/>
          <w:sz w:val="20"/>
          <w:szCs w:val="20"/>
        </w:rPr>
        <w:t xml:space="preserve"> Semakin kaya suatu daerah </w:t>
      </w:r>
      <w:proofErr w:type="gramStart"/>
      <w:r w:rsidR="00701C3A" w:rsidRPr="004140D8">
        <w:rPr>
          <w:rFonts w:ascii="Arial" w:eastAsia="Times New Roman" w:hAnsi="Arial" w:cs="Arial"/>
          <w:sz w:val="20"/>
          <w:szCs w:val="20"/>
        </w:rPr>
        <w:t>akan</w:t>
      </w:r>
      <w:proofErr w:type="gramEnd"/>
      <w:r w:rsidR="00701C3A" w:rsidRPr="004140D8">
        <w:rPr>
          <w:rFonts w:ascii="Arial" w:eastAsia="Times New Roman" w:hAnsi="Arial" w:cs="Arial"/>
          <w:sz w:val="20"/>
          <w:szCs w:val="20"/>
        </w:rPr>
        <w:t xml:space="preserve"> sumber daya alamnya (seperti minyak bumi, batu bara, dan bahan mineral lainnya) maka semakin besar biaya kuasa politiknya. </w:t>
      </w:r>
      <w:proofErr w:type="gramStart"/>
      <w:r w:rsidR="008D77D7" w:rsidRPr="004140D8">
        <w:rPr>
          <w:rFonts w:ascii="Arial" w:eastAsia="Times New Roman" w:hAnsi="Arial" w:cs="Arial"/>
          <w:sz w:val="20"/>
          <w:szCs w:val="20"/>
        </w:rPr>
        <w:t>Biaya politik untuk meraih kuasa di provinsi Jambi lebih besar dibandingkan dengan di Sumatera Barat.</w:t>
      </w:r>
      <w:proofErr w:type="gramEnd"/>
      <w:r w:rsidR="008D77D7" w:rsidRPr="004140D8">
        <w:rPr>
          <w:rFonts w:ascii="Arial" w:eastAsia="Times New Roman" w:hAnsi="Arial" w:cs="Arial"/>
          <w:sz w:val="20"/>
          <w:szCs w:val="20"/>
        </w:rPr>
        <w:t xml:space="preserve"> </w:t>
      </w:r>
      <w:proofErr w:type="gramStart"/>
      <w:r w:rsidR="008D77D7" w:rsidRPr="004140D8">
        <w:rPr>
          <w:rFonts w:ascii="Arial" w:eastAsia="Times New Roman" w:hAnsi="Arial" w:cs="Arial"/>
          <w:sz w:val="20"/>
          <w:szCs w:val="20"/>
        </w:rPr>
        <w:t>Biaya politik di Kabupaten Bungo Jambi lebih besar dibandingkan dengan di Kabupaten Agam Sumatera Barat.</w:t>
      </w:r>
      <w:proofErr w:type="gramEnd"/>
    </w:p>
    <w:p w:rsidR="007C0880" w:rsidRPr="004140D8" w:rsidRDefault="00FE270E" w:rsidP="004A5C42">
      <w:pPr>
        <w:spacing w:after="0" w:line="240" w:lineRule="auto"/>
        <w:ind w:firstLine="720"/>
        <w:jc w:val="both"/>
        <w:rPr>
          <w:rFonts w:ascii="Arial" w:eastAsia="Times New Roman" w:hAnsi="Arial" w:cs="Arial"/>
          <w:sz w:val="20"/>
          <w:szCs w:val="20"/>
        </w:rPr>
      </w:pPr>
      <w:proofErr w:type="gramStart"/>
      <w:r w:rsidRPr="004140D8">
        <w:rPr>
          <w:rFonts w:ascii="Arial" w:eastAsia="Times New Roman" w:hAnsi="Arial" w:cs="Arial"/>
          <w:sz w:val="20"/>
          <w:szCs w:val="20"/>
        </w:rPr>
        <w:t xml:space="preserve">Biaya politik </w:t>
      </w:r>
      <w:r w:rsidR="003C0BE8" w:rsidRPr="004140D8">
        <w:rPr>
          <w:rFonts w:ascii="Arial" w:eastAsia="Times New Roman" w:hAnsi="Arial" w:cs="Arial"/>
          <w:sz w:val="20"/>
          <w:szCs w:val="20"/>
        </w:rPr>
        <w:t>merupakan premium bagi bergeraknya kenderaan politik.</w:t>
      </w:r>
      <w:proofErr w:type="gramEnd"/>
      <w:r w:rsidR="003C0BE8" w:rsidRPr="004140D8">
        <w:rPr>
          <w:rFonts w:ascii="Arial" w:eastAsia="Times New Roman" w:hAnsi="Arial" w:cs="Arial"/>
          <w:sz w:val="20"/>
          <w:szCs w:val="20"/>
        </w:rPr>
        <w:t xml:space="preserve"> </w:t>
      </w:r>
      <w:proofErr w:type="gramStart"/>
      <w:r w:rsidR="003C0BE8" w:rsidRPr="004140D8">
        <w:rPr>
          <w:rFonts w:ascii="Arial" w:eastAsia="Times New Roman" w:hAnsi="Arial" w:cs="Arial"/>
          <w:sz w:val="20"/>
          <w:szCs w:val="20"/>
        </w:rPr>
        <w:t>Bila tidak ada biaya politik, maka kenderaan politik tidak bisa bergerak.</w:t>
      </w:r>
      <w:proofErr w:type="gramEnd"/>
      <w:r w:rsidR="003C0BE8" w:rsidRPr="004140D8">
        <w:rPr>
          <w:rFonts w:ascii="Arial" w:eastAsia="Times New Roman" w:hAnsi="Arial" w:cs="Arial"/>
          <w:sz w:val="20"/>
          <w:szCs w:val="20"/>
        </w:rPr>
        <w:t xml:space="preserve"> </w:t>
      </w:r>
      <w:proofErr w:type="gramStart"/>
      <w:r w:rsidR="003C0BE8" w:rsidRPr="004140D8">
        <w:rPr>
          <w:rFonts w:ascii="Arial" w:eastAsia="Times New Roman" w:hAnsi="Arial" w:cs="Arial"/>
          <w:sz w:val="20"/>
          <w:szCs w:val="20"/>
        </w:rPr>
        <w:t>Analogi seperti inilah yang dibangun di kalangan politisi.</w:t>
      </w:r>
      <w:proofErr w:type="gramEnd"/>
      <w:r w:rsidR="003C0BE8" w:rsidRPr="004140D8">
        <w:rPr>
          <w:rFonts w:ascii="Arial" w:eastAsia="Times New Roman" w:hAnsi="Arial" w:cs="Arial"/>
          <w:sz w:val="20"/>
          <w:szCs w:val="20"/>
        </w:rPr>
        <w:t xml:space="preserve"> Berbagai macam istilah biaya politik yang harus dikeluarkan oleh seseorang untuk kuasa, yaitu an</w:t>
      </w:r>
      <w:r w:rsidR="008D77D7" w:rsidRPr="004140D8">
        <w:rPr>
          <w:rFonts w:ascii="Arial" w:eastAsia="Times New Roman" w:hAnsi="Arial" w:cs="Arial"/>
          <w:sz w:val="20"/>
          <w:szCs w:val="20"/>
        </w:rPr>
        <w:t xml:space="preserve">tara lain uang konstituen, uang mahar politik, uang kenderaan politik, uang kader partai, uang promosi politik, dan sebagainya. </w:t>
      </w:r>
      <w:proofErr w:type="gramStart"/>
      <w:r w:rsidR="008D77D7" w:rsidRPr="004140D8">
        <w:rPr>
          <w:rFonts w:ascii="Arial" w:eastAsia="Times New Roman" w:hAnsi="Arial" w:cs="Arial"/>
          <w:sz w:val="20"/>
          <w:szCs w:val="20"/>
        </w:rPr>
        <w:t>Setiap daerah memiliki nomenklatur tersendiri tentang uang politik.</w:t>
      </w:r>
      <w:proofErr w:type="gramEnd"/>
      <w:r w:rsidR="009366DE" w:rsidRPr="004140D8">
        <w:rPr>
          <w:rFonts w:ascii="Arial" w:eastAsia="Times New Roman" w:hAnsi="Arial" w:cs="Arial"/>
          <w:sz w:val="20"/>
          <w:szCs w:val="20"/>
        </w:rPr>
        <w:t xml:space="preserve"> </w:t>
      </w:r>
      <w:proofErr w:type="gramStart"/>
      <w:r w:rsidR="009366DE" w:rsidRPr="004140D8">
        <w:rPr>
          <w:rFonts w:ascii="Arial" w:eastAsia="Times New Roman" w:hAnsi="Arial" w:cs="Arial"/>
          <w:sz w:val="20"/>
          <w:szCs w:val="20"/>
        </w:rPr>
        <w:lastRenderedPageBreak/>
        <w:t>Realitas seperti ini menyebabkan</w:t>
      </w:r>
      <w:r w:rsidR="008D77D7" w:rsidRPr="004140D8">
        <w:rPr>
          <w:rFonts w:ascii="Arial" w:eastAsia="Times New Roman" w:hAnsi="Arial" w:cs="Arial"/>
          <w:sz w:val="20"/>
          <w:szCs w:val="20"/>
        </w:rPr>
        <w:t xml:space="preserve"> </w:t>
      </w:r>
      <w:r w:rsidR="009366DE" w:rsidRPr="004140D8">
        <w:rPr>
          <w:rFonts w:ascii="Arial" w:eastAsia="Times New Roman" w:hAnsi="Arial" w:cs="Arial"/>
          <w:sz w:val="20"/>
          <w:szCs w:val="20"/>
        </w:rPr>
        <w:t>s</w:t>
      </w:r>
      <w:r w:rsidR="008A4B7C" w:rsidRPr="004140D8">
        <w:rPr>
          <w:rFonts w:ascii="Arial" w:eastAsia="Times New Roman" w:hAnsi="Arial" w:cs="Arial"/>
          <w:sz w:val="20"/>
          <w:szCs w:val="20"/>
        </w:rPr>
        <w:t>emakin tinggi biaya kuasa yang dikeluarkan, semakin erat seseorang memegang kuasa</w:t>
      </w:r>
      <w:r w:rsidR="009366DE" w:rsidRPr="004140D8">
        <w:rPr>
          <w:rFonts w:ascii="Arial" w:eastAsia="Times New Roman" w:hAnsi="Arial" w:cs="Arial"/>
          <w:sz w:val="20"/>
          <w:szCs w:val="20"/>
        </w:rPr>
        <w:t>, sehingga</w:t>
      </w:r>
      <w:r w:rsidR="008A4B7C" w:rsidRPr="004140D8">
        <w:rPr>
          <w:rFonts w:ascii="Arial" w:eastAsia="Times New Roman" w:hAnsi="Arial" w:cs="Arial"/>
          <w:sz w:val="20"/>
          <w:szCs w:val="20"/>
        </w:rPr>
        <w:t xml:space="preserve"> semakin tinggi kecenderungan seseorang candu kuasa</w:t>
      </w:r>
      <w:r w:rsidR="008D77D7" w:rsidRPr="004140D8">
        <w:rPr>
          <w:rFonts w:ascii="Arial" w:eastAsia="Times New Roman" w:hAnsi="Arial" w:cs="Arial"/>
          <w:sz w:val="20"/>
          <w:szCs w:val="20"/>
        </w:rPr>
        <w:t>.</w:t>
      </w:r>
      <w:proofErr w:type="gramEnd"/>
    </w:p>
    <w:p w:rsidR="00BB5768" w:rsidRPr="004140D8" w:rsidRDefault="00BB5768" w:rsidP="004140D8">
      <w:pPr>
        <w:spacing w:line="240" w:lineRule="auto"/>
        <w:jc w:val="both"/>
        <w:rPr>
          <w:rFonts w:ascii="Arial" w:eastAsia="Times New Roman" w:hAnsi="Arial" w:cs="Arial"/>
          <w:b/>
          <w:sz w:val="20"/>
          <w:szCs w:val="20"/>
        </w:rPr>
      </w:pPr>
    </w:p>
    <w:p w:rsidR="00E7756C" w:rsidRPr="004140D8" w:rsidRDefault="001B7D62" w:rsidP="004140D8">
      <w:pPr>
        <w:spacing w:line="240" w:lineRule="auto"/>
        <w:jc w:val="both"/>
        <w:rPr>
          <w:rFonts w:ascii="Arial" w:eastAsia="Times New Roman" w:hAnsi="Arial" w:cs="Arial"/>
          <w:b/>
          <w:sz w:val="20"/>
          <w:szCs w:val="20"/>
        </w:rPr>
      </w:pPr>
      <w:r w:rsidRPr="004140D8">
        <w:rPr>
          <w:rFonts w:ascii="Arial" w:eastAsia="Times New Roman" w:hAnsi="Arial" w:cs="Arial"/>
          <w:b/>
          <w:sz w:val="20"/>
          <w:szCs w:val="20"/>
        </w:rPr>
        <w:t xml:space="preserve">F. </w:t>
      </w:r>
      <w:r w:rsidR="00440FB2" w:rsidRPr="004140D8">
        <w:rPr>
          <w:rFonts w:ascii="Arial" w:eastAsia="Times New Roman" w:hAnsi="Arial" w:cs="Arial"/>
          <w:b/>
          <w:sz w:val="20"/>
          <w:szCs w:val="20"/>
        </w:rPr>
        <w:t>K</w:t>
      </w:r>
      <w:r w:rsidR="00D902D5" w:rsidRPr="004140D8">
        <w:rPr>
          <w:rFonts w:ascii="Arial" w:eastAsia="Times New Roman" w:hAnsi="Arial" w:cs="Arial"/>
          <w:b/>
          <w:sz w:val="20"/>
          <w:szCs w:val="20"/>
        </w:rPr>
        <w:t>ESIMPULAN</w:t>
      </w:r>
    </w:p>
    <w:p w:rsidR="004A5C42" w:rsidRPr="004A5C42" w:rsidRDefault="004A5C42" w:rsidP="004A5C42">
      <w:pPr>
        <w:keepNext/>
        <w:framePr w:dropCap="drop" w:lines="3" w:wrap="around" w:vAnchor="text" w:hAnchor="text"/>
        <w:spacing w:after="0" w:line="689" w:lineRule="exact"/>
        <w:jc w:val="both"/>
        <w:textAlignment w:val="baseline"/>
        <w:rPr>
          <w:rFonts w:ascii="Arial" w:eastAsia="Times New Roman" w:hAnsi="Arial" w:cs="Arial"/>
          <w:position w:val="-10"/>
          <w:sz w:val="86"/>
          <w:szCs w:val="20"/>
        </w:rPr>
      </w:pPr>
      <w:r w:rsidRPr="004A5C42">
        <w:rPr>
          <w:rFonts w:ascii="Arial" w:eastAsia="Times New Roman" w:hAnsi="Arial" w:cs="Arial"/>
          <w:position w:val="-10"/>
          <w:sz w:val="86"/>
          <w:szCs w:val="20"/>
        </w:rPr>
        <w:t>K</w:t>
      </w:r>
    </w:p>
    <w:p w:rsidR="00921B1F" w:rsidRPr="004140D8" w:rsidRDefault="00746002" w:rsidP="004140D8">
      <w:pPr>
        <w:spacing w:line="240" w:lineRule="auto"/>
        <w:jc w:val="both"/>
        <w:rPr>
          <w:rFonts w:ascii="Arial" w:eastAsia="Times New Roman" w:hAnsi="Arial" w:cs="Arial"/>
          <w:sz w:val="20"/>
          <w:szCs w:val="20"/>
        </w:rPr>
      </w:pPr>
      <w:r w:rsidRPr="004140D8">
        <w:rPr>
          <w:rFonts w:ascii="Arial" w:eastAsia="Times New Roman" w:hAnsi="Arial" w:cs="Arial"/>
          <w:sz w:val="20"/>
          <w:szCs w:val="20"/>
        </w:rPr>
        <w:t xml:space="preserve">ecanduan kuasa merupakan topik baru dalam </w:t>
      </w:r>
      <w:r w:rsidR="005E6CB5" w:rsidRPr="004140D8">
        <w:rPr>
          <w:rFonts w:ascii="Arial" w:eastAsia="Times New Roman" w:hAnsi="Arial" w:cs="Arial"/>
          <w:sz w:val="20"/>
          <w:szCs w:val="20"/>
        </w:rPr>
        <w:t>kajian sosiologi</w:t>
      </w:r>
      <w:r w:rsidR="00F56E45" w:rsidRPr="004140D8">
        <w:rPr>
          <w:rFonts w:ascii="Arial" w:eastAsia="Times New Roman" w:hAnsi="Arial" w:cs="Arial"/>
          <w:sz w:val="20"/>
          <w:szCs w:val="20"/>
        </w:rPr>
        <w:t xml:space="preserve"> dan antropologi</w:t>
      </w:r>
      <w:r w:rsidR="005E6CB5" w:rsidRPr="004140D8">
        <w:rPr>
          <w:rFonts w:ascii="Arial" w:eastAsia="Times New Roman" w:hAnsi="Arial" w:cs="Arial"/>
          <w:sz w:val="20"/>
          <w:szCs w:val="20"/>
        </w:rPr>
        <w:t xml:space="preserve">. Kuasa pada dasarnya merupakan konsep netral, mengalami denetralisasi melalui </w:t>
      </w:r>
      <w:r w:rsidR="00037411" w:rsidRPr="004140D8">
        <w:rPr>
          <w:rFonts w:ascii="Arial" w:eastAsia="Times New Roman" w:hAnsi="Arial" w:cs="Arial"/>
          <w:sz w:val="20"/>
          <w:szCs w:val="20"/>
        </w:rPr>
        <w:t xml:space="preserve">konstruksi sosial atas kuasa </w:t>
      </w:r>
      <w:r w:rsidR="00560258" w:rsidRPr="004140D8">
        <w:rPr>
          <w:rFonts w:ascii="Arial" w:eastAsia="Times New Roman" w:hAnsi="Arial" w:cs="Arial"/>
          <w:sz w:val="20"/>
          <w:szCs w:val="20"/>
        </w:rPr>
        <w:t>dengan proses dialektika</w:t>
      </w:r>
      <w:r w:rsidR="00037411" w:rsidRPr="004140D8">
        <w:rPr>
          <w:rFonts w:ascii="Arial" w:eastAsia="Times New Roman" w:hAnsi="Arial" w:cs="Arial"/>
          <w:sz w:val="20"/>
          <w:szCs w:val="20"/>
        </w:rPr>
        <w:t xml:space="preserve"> objektivikasi, internalisasi dan eksternalisasi. </w:t>
      </w:r>
      <w:r w:rsidR="00921B1F" w:rsidRPr="004140D8">
        <w:rPr>
          <w:rFonts w:ascii="Arial" w:eastAsia="Times New Roman" w:hAnsi="Arial" w:cs="Arial"/>
          <w:sz w:val="20"/>
          <w:szCs w:val="20"/>
        </w:rPr>
        <w:t>Proses interpretasi dan konstruksi sosial atas kuasa menciptakan 3 tipe kecanduan kuasa, yaitu gemar kuasa, diri kuasa dan sakau kuasa.</w:t>
      </w:r>
      <w:r w:rsidR="00C36295" w:rsidRPr="004140D8">
        <w:rPr>
          <w:rFonts w:ascii="Arial" w:eastAsia="Times New Roman" w:hAnsi="Arial" w:cs="Arial"/>
          <w:sz w:val="20"/>
          <w:szCs w:val="20"/>
        </w:rPr>
        <w:t xml:space="preserve"> </w:t>
      </w:r>
      <w:proofErr w:type="gramStart"/>
      <w:r w:rsidR="00C36295" w:rsidRPr="004140D8">
        <w:rPr>
          <w:rFonts w:ascii="Arial" w:eastAsia="Times New Roman" w:hAnsi="Arial" w:cs="Arial"/>
          <w:sz w:val="20"/>
          <w:szCs w:val="20"/>
        </w:rPr>
        <w:t>Munculnya kecanduan kuasa disebabkkan oleh interpretasi dan konstruksi sosial tertentu atas kuasa dan dipertegas oleh solidaritas sosial yang dimiliki oleh seseorang dan biaya kuasa yang dikeluarkan.</w:t>
      </w:r>
      <w:proofErr w:type="gramEnd"/>
    </w:p>
    <w:p w:rsidR="006430B3" w:rsidRDefault="006430B3" w:rsidP="004140D8">
      <w:pPr>
        <w:spacing w:line="240" w:lineRule="auto"/>
        <w:jc w:val="both"/>
        <w:rPr>
          <w:rFonts w:ascii="Arial" w:eastAsia="Times New Roman" w:hAnsi="Arial" w:cs="Arial"/>
          <w:sz w:val="20"/>
          <w:szCs w:val="20"/>
        </w:rPr>
        <w:sectPr w:rsidR="006430B3" w:rsidSect="006430B3">
          <w:type w:val="continuous"/>
          <w:pgSz w:w="11907" w:h="16840" w:code="9"/>
          <w:pgMar w:top="2098" w:right="1701" w:bottom="1701" w:left="1985" w:header="567" w:footer="1134" w:gutter="0"/>
          <w:cols w:num="2" w:space="283"/>
          <w:titlePg/>
          <w:docGrid w:linePitch="360"/>
        </w:sectPr>
      </w:pPr>
    </w:p>
    <w:p w:rsidR="00440FB2" w:rsidRPr="004140D8" w:rsidRDefault="00440FB2" w:rsidP="004140D8">
      <w:pPr>
        <w:spacing w:line="240" w:lineRule="auto"/>
        <w:jc w:val="both"/>
        <w:rPr>
          <w:rFonts w:ascii="Arial" w:eastAsia="Times New Roman" w:hAnsi="Arial" w:cs="Arial"/>
          <w:sz w:val="20"/>
          <w:szCs w:val="20"/>
        </w:rPr>
      </w:pPr>
    </w:p>
    <w:p w:rsidR="00AD7622" w:rsidRPr="004140D8" w:rsidRDefault="00AD7622" w:rsidP="004140D8">
      <w:pPr>
        <w:spacing w:after="0" w:line="240" w:lineRule="auto"/>
        <w:rPr>
          <w:rFonts w:ascii="Arial" w:hAnsi="Arial" w:cs="Arial"/>
          <w:sz w:val="20"/>
          <w:szCs w:val="20"/>
        </w:rPr>
      </w:pPr>
    </w:p>
    <w:p w:rsidR="00FC73FB" w:rsidRPr="004140D8" w:rsidRDefault="00375EFD" w:rsidP="004140D8">
      <w:pPr>
        <w:spacing w:line="240" w:lineRule="auto"/>
        <w:jc w:val="both"/>
        <w:rPr>
          <w:rFonts w:ascii="Arial" w:hAnsi="Arial" w:cs="Arial"/>
          <w:b/>
          <w:sz w:val="20"/>
          <w:szCs w:val="20"/>
        </w:rPr>
      </w:pPr>
      <w:r w:rsidRPr="004140D8">
        <w:rPr>
          <w:rFonts w:ascii="Arial" w:hAnsi="Arial" w:cs="Arial"/>
          <w:b/>
          <w:sz w:val="20"/>
          <w:szCs w:val="20"/>
        </w:rPr>
        <w:t xml:space="preserve">Daftar Pustaka </w:t>
      </w:r>
    </w:p>
    <w:p w:rsidR="00135F6B" w:rsidRPr="004140D8" w:rsidRDefault="00135F6B" w:rsidP="004A5C42">
      <w:pPr>
        <w:spacing w:after="0" w:line="240" w:lineRule="auto"/>
        <w:ind w:left="1134" w:hanging="1134"/>
        <w:jc w:val="both"/>
        <w:rPr>
          <w:rFonts w:ascii="Arial" w:hAnsi="Arial" w:cs="Arial"/>
          <w:sz w:val="20"/>
          <w:szCs w:val="20"/>
        </w:rPr>
      </w:pPr>
      <w:proofErr w:type="gramStart"/>
      <w:r w:rsidRPr="004140D8">
        <w:rPr>
          <w:rFonts w:ascii="Arial" w:hAnsi="Arial" w:cs="Arial"/>
          <w:sz w:val="20"/>
          <w:szCs w:val="20"/>
        </w:rPr>
        <w:t xml:space="preserve">Berger, P. L. dan T. Luckmann (1990) </w:t>
      </w:r>
      <w:r w:rsidRPr="004140D8">
        <w:rPr>
          <w:rFonts w:ascii="Arial" w:hAnsi="Arial" w:cs="Arial"/>
          <w:i/>
          <w:sz w:val="20"/>
          <w:szCs w:val="20"/>
        </w:rPr>
        <w:t>Tafsir Sosial Atas Kenyataan, Risalah tentang Sosiologi Pengetahuan</w:t>
      </w:r>
      <w:r w:rsidRPr="004140D8">
        <w:rPr>
          <w:rFonts w:ascii="Arial" w:hAnsi="Arial" w:cs="Arial"/>
          <w:sz w:val="20"/>
          <w:szCs w:val="20"/>
        </w:rPr>
        <w:t xml:space="preserve"> (terj.).</w:t>
      </w:r>
      <w:proofErr w:type="gramEnd"/>
      <w:r w:rsidRPr="004140D8">
        <w:rPr>
          <w:rFonts w:ascii="Arial" w:hAnsi="Arial" w:cs="Arial"/>
          <w:sz w:val="20"/>
          <w:szCs w:val="20"/>
        </w:rPr>
        <w:t xml:space="preserve"> Jakarta: LP3ES. </w:t>
      </w:r>
    </w:p>
    <w:p w:rsidR="00576435" w:rsidRPr="004140D8" w:rsidRDefault="00576435" w:rsidP="004A5C42">
      <w:pPr>
        <w:spacing w:after="0" w:line="240" w:lineRule="auto"/>
        <w:ind w:left="1134" w:hanging="1134"/>
        <w:jc w:val="both"/>
        <w:rPr>
          <w:rFonts w:ascii="Arial" w:eastAsia="Calibri" w:hAnsi="Arial" w:cs="Arial"/>
          <w:sz w:val="20"/>
          <w:szCs w:val="20"/>
          <w:lang w:val="id-ID"/>
        </w:rPr>
      </w:pPr>
      <w:r w:rsidRPr="004140D8">
        <w:rPr>
          <w:rFonts w:ascii="Arial" w:eastAsia="Calibri" w:hAnsi="Arial" w:cs="Arial"/>
          <w:sz w:val="20"/>
          <w:szCs w:val="20"/>
          <w:lang w:val="id-ID"/>
        </w:rPr>
        <w:t xml:space="preserve">Craib, I. (1986). </w:t>
      </w:r>
      <w:r w:rsidRPr="004140D8">
        <w:rPr>
          <w:rFonts w:ascii="Arial" w:eastAsia="Calibri" w:hAnsi="Arial" w:cs="Arial"/>
          <w:i/>
          <w:sz w:val="20"/>
          <w:szCs w:val="20"/>
          <w:lang w:val="id-ID"/>
        </w:rPr>
        <w:t>Teori Teori Sosial Modern</w:t>
      </w:r>
      <w:r w:rsidRPr="004140D8">
        <w:rPr>
          <w:rFonts w:ascii="Arial" w:eastAsia="Calibri" w:hAnsi="Arial" w:cs="Arial"/>
          <w:sz w:val="20"/>
          <w:szCs w:val="20"/>
          <w:lang w:val="id-ID"/>
        </w:rPr>
        <w:t xml:space="preserve">. Jakarta: Rajawali Press. </w:t>
      </w:r>
    </w:p>
    <w:p w:rsidR="00361C18" w:rsidRPr="004140D8" w:rsidRDefault="00361C18" w:rsidP="004A5C42">
      <w:pPr>
        <w:spacing w:after="0" w:line="240" w:lineRule="auto"/>
        <w:ind w:left="1134" w:hanging="1134"/>
        <w:jc w:val="both"/>
        <w:rPr>
          <w:rFonts w:ascii="Arial" w:hAnsi="Arial" w:cs="Arial"/>
          <w:sz w:val="20"/>
          <w:szCs w:val="20"/>
        </w:rPr>
      </w:pPr>
      <w:proofErr w:type="gramStart"/>
      <w:r w:rsidRPr="004140D8">
        <w:rPr>
          <w:rFonts w:ascii="Arial" w:hAnsi="Arial" w:cs="Arial"/>
          <w:sz w:val="20"/>
          <w:szCs w:val="20"/>
        </w:rPr>
        <w:t xml:space="preserve">Damsar (2010) </w:t>
      </w:r>
      <w:r w:rsidRPr="004140D8">
        <w:rPr>
          <w:rFonts w:ascii="Arial" w:hAnsi="Arial" w:cs="Arial"/>
          <w:i/>
          <w:sz w:val="20"/>
          <w:szCs w:val="20"/>
        </w:rPr>
        <w:t>Pengantar</w:t>
      </w:r>
      <w:r w:rsidRPr="004140D8">
        <w:rPr>
          <w:rFonts w:ascii="Arial" w:hAnsi="Arial" w:cs="Arial"/>
          <w:sz w:val="20"/>
          <w:szCs w:val="20"/>
        </w:rPr>
        <w:t xml:space="preserve"> Sosiologi </w:t>
      </w:r>
      <w:r w:rsidRPr="004140D8">
        <w:rPr>
          <w:rFonts w:ascii="Arial" w:hAnsi="Arial" w:cs="Arial"/>
          <w:i/>
          <w:sz w:val="20"/>
          <w:szCs w:val="20"/>
        </w:rPr>
        <w:t>Politik</w:t>
      </w:r>
      <w:r w:rsidRPr="004140D8">
        <w:rPr>
          <w:rFonts w:ascii="Arial" w:hAnsi="Arial" w:cs="Arial"/>
          <w:sz w:val="20"/>
          <w:szCs w:val="20"/>
        </w:rPr>
        <w:t>.</w:t>
      </w:r>
      <w:proofErr w:type="gramEnd"/>
      <w:r w:rsidRPr="004140D8">
        <w:rPr>
          <w:rFonts w:ascii="Arial" w:hAnsi="Arial" w:cs="Arial"/>
          <w:sz w:val="20"/>
          <w:szCs w:val="20"/>
        </w:rPr>
        <w:t xml:space="preserve"> Jakarta: Prenada</w:t>
      </w:r>
    </w:p>
    <w:p w:rsidR="003B058C" w:rsidRPr="004140D8" w:rsidRDefault="003B058C" w:rsidP="004A5C42">
      <w:pPr>
        <w:spacing w:after="0" w:line="240" w:lineRule="auto"/>
        <w:ind w:left="1134" w:hanging="1134"/>
        <w:jc w:val="both"/>
        <w:rPr>
          <w:rFonts w:ascii="Arial" w:eastAsia="Calibri" w:hAnsi="Arial" w:cs="Arial"/>
          <w:sz w:val="20"/>
          <w:szCs w:val="20"/>
          <w:lang w:val="id-ID"/>
        </w:rPr>
      </w:pPr>
      <w:r w:rsidRPr="004140D8">
        <w:rPr>
          <w:rFonts w:ascii="Arial" w:eastAsia="Calibri" w:hAnsi="Arial" w:cs="Arial"/>
          <w:sz w:val="20"/>
          <w:szCs w:val="20"/>
          <w:lang w:val="id-ID"/>
        </w:rPr>
        <w:t xml:space="preserve">Johnson, D.P. (1986), </w:t>
      </w:r>
      <w:r w:rsidRPr="004140D8">
        <w:rPr>
          <w:rFonts w:ascii="Arial" w:eastAsia="Calibri" w:hAnsi="Arial" w:cs="Arial"/>
          <w:i/>
          <w:sz w:val="20"/>
          <w:szCs w:val="20"/>
          <w:lang w:val="id-ID"/>
        </w:rPr>
        <w:t>Teori Sosiologi Klasik dan Modern</w:t>
      </w:r>
      <w:r w:rsidRPr="004140D8">
        <w:rPr>
          <w:rFonts w:ascii="Arial" w:eastAsia="Calibri" w:hAnsi="Arial" w:cs="Arial"/>
          <w:sz w:val="20"/>
          <w:szCs w:val="20"/>
          <w:lang w:val="id-ID"/>
        </w:rPr>
        <w:t>. Jilid 1 &amp; 2 (terj.) Jakarta: Gramedia.</w:t>
      </w:r>
    </w:p>
    <w:p w:rsidR="00C142B1" w:rsidRPr="004140D8" w:rsidRDefault="0079053D" w:rsidP="004A5C42">
      <w:pPr>
        <w:spacing w:after="0" w:line="240" w:lineRule="auto"/>
        <w:ind w:left="1134" w:hanging="1134"/>
        <w:jc w:val="both"/>
        <w:rPr>
          <w:rFonts w:ascii="Arial" w:hAnsi="Arial" w:cs="Arial"/>
          <w:sz w:val="20"/>
          <w:szCs w:val="20"/>
        </w:rPr>
      </w:pPr>
      <w:proofErr w:type="gramStart"/>
      <w:r w:rsidRPr="004140D8">
        <w:rPr>
          <w:rFonts w:ascii="Arial" w:hAnsi="Arial" w:cs="Arial"/>
          <w:sz w:val="20"/>
          <w:szCs w:val="20"/>
        </w:rPr>
        <w:t xml:space="preserve">Marx, Karl (1843/1970) </w:t>
      </w:r>
      <w:r w:rsidRPr="004140D8">
        <w:rPr>
          <w:rFonts w:ascii="Arial" w:hAnsi="Arial" w:cs="Arial"/>
          <w:i/>
          <w:sz w:val="20"/>
          <w:szCs w:val="20"/>
        </w:rPr>
        <w:t>Marx’s Critique of Hegel’s Philosophy of Right</w:t>
      </w:r>
      <w:r w:rsidRPr="004140D8">
        <w:rPr>
          <w:rFonts w:ascii="Arial" w:hAnsi="Arial" w:cs="Arial"/>
          <w:sz w:val="20"/>
          <w:szCs w:val="20"/>
        </w:rPr>
        <w:t>.</w:t>
      </w:r>
      <w:proofErr w:type="gramEnd"/>
      <w:r w:rsidRPr="004140D8">
        <w:rPr>
          <w:rFonts w:ascii="Arial" w:hAnsi="Arial" w:cs="Arial"/>
          <w:sz w:val="20"/>
          <w:szCs w:val="20"/>
        </w:rPr>
        <w:t xml:space="preserve"> Cambridge: Cambridge University Presss diedit oleh Joseph O’Malley</w:t>
      </w:r>
      <w:r w:rsidR="00C142B1" w:rsidRPr="004140D8">
        <w:rPr>
          <w:rFonts w:ascii="Arial" w:hAnsi="Arial" w:cs="Arial"/>
          <w:sz w:val="20"/>
          <w:szCs w:val="20"/>
          <w:lang w:val="id-ID"/>
        </w:rPr>
        <w:t xml:space="preserve"> </w:t>
      </w:r>
    </w:p>
    <w:p w:rsidR="00C142B1" w:rsidRPr="004140D8" w:rsidRDefault="00C142B1" w:rsidP="004A5C42">
      <w:pPr>
        <w:spacing w:after="0" w:line="240" w:lineRule="auto"/>
        <w:ind w:left="1134" w:hanging="1134"/>
        <w:jc w:val="both"/>
        <w:rPr>
          <w:rFonts w:ascii="Arial" w:eastAsia="Calibri" w:hAnsi="Arial" w:cs="Arial"/>
          <w:sz w:val="20"/>
          <w:szCs w:val="20"/>
        </w:rPr>
      </w:pPr>
      <w:r w:rsidRPr="004140D8">
        <w:rPr>
          <w:rFonts w:ascii="Arial" w:eastAsia="Calibri" w:hAnsi="Arial" w:cs="Arial"/>
          <w:sz w:val="20"/>
          <w:szCs w:val="20"/>
          <w:lang w:val="id-ID"/>
        </w:rPr>
        <w:t xml:space="preserve">Poloma, M.M. (1984).  </w:t>
      </w:r>
      <w:r w:rsidRPr="004140D8">
        <w:rPr>
          <w:rFonts w:ascii="Arial" w:eastAsia="Calibri" w:hAnsi="Arial" w:cs="Arial"/>
          <w:i/>
          <w:sz w:val="20"/>
          <w:szCs w:val="20"/>
          <w:lang w:val="id-ID"/>
        </w:rPr>
        <w:t>Sosiologi Kontemporer</w:t>
      </w:r>
      <w:r w:rsidRPr="004140D8">
        <w:rPr>
          <w:rFonts w:ascii="Arial" w:eastAsia="Calibri" w:hAnsi="Arial" w:cs="Arial"/>
          <w:sz w:val="20"/>
          <w:szCs w:val="20"/>
          <w:lang w:val="id-ID"/>
        </w:rPr>
        <w:t xml:space="preserve">. Jakarta: Rajawali Press.  </w:t>
      </w:r>
    </w:p>
    <w:p w:rsidR="002E452E" w:rsidRPr="004140D8" w:rsidRDefault="002E452E" w:rsidP="004A5C42">
      <w:pPr>
        <w:spacing w:after="0" w:line="240" w:lineRule="auto"/>
        <w:ind w:left="1134" w:hanging="1134"/>
        <w:jc w:val="both"/>
        <w:rPr>
          <w:rFonts w:ascii="Arial" w:eastAsia="Calibri" w:hAnsi="Arial" w:cs="Arial"/>
          <w:sz w:val="20"/>
          <w:szCs w:val="20"/>
        </w:rPr>
      </w:pPr>
      <w:r w:rsidRPr="004140D8">
        <w:rPr>
          <w:rFonts w:ascii="Arial" w:eastAsia="Calibri" w:hAnsi="Arial" w:cs="Arial"/>
          <w:sz w:val="20"/>
          <w:szCs w:val="20"/>
        </w:rPr>
        <w:t xml:space="preserve">West, Robert (2006) </w:t>
      </w:r>
      <w:r w:rsidRPr="004140D8">
        <w:rPr>
          <w:rFonts w:ascii="Arial" w:eastAsia="Calibri" w:hAnsi="Arial" w:cs="Arial"/>
          <w:i/>
          <w:sz w:val="20"/>
          <w:szCs w:val="20"/>
        </w:rPr>
        <w:t>Theory of Addiction.</w:t>
      </w:r>
      <w:r w:rsidRPr="004140D8">
        <w:rPr>
          <w:rFonts w:ascii="Arial" w:eastAsia="Calibri" w:hAnsi="Arial" w:cs="Arial"/>
          <w:sz w:val="20"/>
          <w:szCs w:val="20"/>
        </w:rPr>
        <w:t xml:space="preserve">  </w:t>
      </w:r>
      <w:r w:rsidR="00403B9A" w:rsidRPr="004140D8">
        <w:rPr>
          <w:rFonts w:ascii="Arial" w:eastAsia="Calibri" w:hAnsi="Arial" w:cs="Arial"/>
          <w:sz w:val="20"/>
          <w:szCs w:val="20"/>
        </w:rPr>
        <w:t xml:space="preserve">Oxford, UK: Blackwell Publishing. </w:t>
      </w:r>
      <w:r w:rsidRPr="004140D8">
        <w:rPr>
          <w:rFonts w:ascii="Arial" w:eastAsia="Calibri" w:hAnsi="Arial" w:cs="Arial"/>
          <w:sz w:val="20"/>
          <w:szCs w:val="20"/>
        </w:rPr>
        <w:t xml:space="preserve"> </w:t>
      </w:r>
    </w:p>
    <w:p w:rsidR="00B809D2" w:rsidRPr="004140D8" w:rsidRDefault="00B809D2" w:rsidP="004140D8">
      <w:pPr>
        <w:spacing w:before="240" w:line="240" w:lineRule="auto"/>
        <w:ind w:left="720" w:hanging="720"/>
        <w:jc w:val="both"/>
        <w:rPr>
          <w:rFonts w:ascii="Arial" w:eastAsia="Calibri" w:hAnsi="Arial" w:cs="Arial"/>
          <w:sz w:val="20"/>
          <w:szCs w:val="20"/>
        </w:rPr>
      </w:pPr>
    </w:p>
    <w:p w:rsidR="00B809D2" w:rsidRPr="004140D8" w:rsidRDefault="00B809D2" w:rsidP="004140D8">
      <w:pPr>
        <w:spacing w:before="240" w:line="240" w:lineRule="auto"/>
        <w:ind w:left="720" w:hanging="720"/>
        <w:jc w:val="both"/>
        <w:rPr>
          <w:rFonts w:ascii="Arial" w:eastAsia="Calibri" w:hAnsi="Arial" w:cs="Arial"/>
          <w:sz w:val="20"/>
          <w:szCs w:val="20"/>
        </w:rPr>
      </w:pPr>
    </w:p>
    <w:sectPr w:rsidR="00B809D2" w:rsidRPr="004140D8" w:rsidSect="004140D8">
      <w:type w:val="continuous"/>
      <w:pgSz w:w="11907" w:h="16840" w:code="9"/>
      <w:pgMar w:top="2098" w:right="1701" w:bottom="1701" w:left="1985" w:header="567"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19" w:rsidRDefault="00606D19" w:rsidP="00E12A74">
      <w:pPr>
        <w:spacing w:after="0" w:line="240" w:lineRule="auto"/>
      </w:pPr>
      <w:r>
        <w:separator/>
      </w:r>
    </w:p>
  </w:endnote>
  <w:endnote w:type="continuationSeparator" w:id="0">
    <w:p w:rsidR="00606D19" w:rsidRDefault="00606D19" w:rsidP="00E12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18"/>
      </w:rPr>
      <w:id w:val="2893042"/>
      <w:docPartObj>
        <w:docPartGallery w:val="Page Numbers (Bottom of Page)"/>
        <w:docPartUnique/>
      </w:docPartObj>
    </w:sdtPr>
    <w:sdtEndPr>
      <w:rPr>
        <w:color w:val="7F7F7F" w:themeColor="background1" w:themeShade="7F"/>
        <w:spacing w:val="60"/>
      </w:rPr>
    </w:sdtEndPr>
    <w:sdtContent>
      <w:p w:rsidR="00FD2D24" w:rsidRPr="00E60AD3" w:rsidRDefault="003A2D20" w:rsidP="00FD2D24">
        <w:pPr>
          <w:pStyle w:val="Footer"/>
          <w:pBdr>
            <w:top w:val="single" w:sz="4" w:space="1" w:color="D9D9D9" w:themeColor="background1" w:themeShade="D9"/>
          </w:pBdr>
          <w:jc w:val="both"/>
          <w:rPr>
            <w:rFonts w:ascii="Times New Roman" w:hAnsi="Times New Roman" w:cs="Times New Roman"/>
            <w:b/>
            <w:sz w:val="18"/>
          </w:rPr>
        </w:pPr>
        <w:r w:rsidRPr="00E60AD3">
          <w:rPr>
            <w:rFonts w:ascii="Times New Roman" w:hAnsi="Times New Roman" w:cs="Times New Roman"/>
            <w:b/>
            <w:sz w:val="18"/>
          </w:rPr>
          <w:fldChar w:fldCharType="begin"/>
        </w:r>
        <w:r w:rsidR="00FD2D24" w:rsidRPr="00E60AD3">
          <w:rPr>
            <w:rFonts w:ascii="Times New Roman" w:hAnsi="Times New Roman" w:cs="Times New Roman"/>
            <w:b/>
            <w:sz w:val="18"/>
          </w:rPr>
          <w:instrText xml:space="preserve"> PAGE   \* MERGEFORMAT </w:instrText>
        </w:r>
        <w:r w:rsidRPr="00E60AD3">
          <w:rPr>
            <w:rFonts w:ascii="Times New Roman" w:hAnsi="Times New Roman" w:cs="Times New Roman"/>
            <w:b/>
            <w:sz w:val="18"/>
          </w:rPr>
          <w:fldChar w:fldCharType="separate"/>
        </w:r>
        <w:r w:rsidR="00130285">
          <w:rPr>
            <w:rFonts w:ascii="Times New Roman" w:hAnsi="Times New Roman" w:cs="Times New Roman"/>
            <w:b/>
            <w:noProof/>
            <w:sz w:val="18"/>
          </w:rPr>
          <w:t>116</w:t>
        </w:r>
        <w:r w:rsidRPr="00E60AD3">
          <w:rPr>
            <w:rFonts w:ascii="Times New Roman" w:hAnsi="Times New Roman" w:cs="Times New Roman"/>
            <w:b/>
            <w:sz w:val="18"/>
          </w:rPr>
          <w:fldChar w:fldCharType="end"/>
        </w:r>
        <w:r w:rsidR="00FD2D24" w:rsidRPr="00E60AD3">
          <w:rPr>
            <w:rFonts w:ascii="Times New Roman" w:hAnsi="Times New Roman" w:cs="Times New Roman"/>
            <w:b/>
            <w:sz w:val="18"/>
          </w:rPr>
          <w:t xml:space="preserve"> | </w:t>
        </w:r>
        <w:r w:rsidR="00FD2D24" w:rsidRPr="00E60AD3">
          <w:rPr>
            <w:rFonts w:ascii="Times New Roman" w:hAnsi="Times New Roman" w:cs="Times New Roman"/>
            <w:b/>
            <w:color w:val="7F7F7F" w:themeColor="background1" w:themeShade="7F"/>
            <w:spacing w:val="60"/>
            <w:sz w:val="18"/>
          </w:rPr>
          <w:t>Page</w:t>
        </w:r>
      </w:p>
    </w:sdtContent>
  </w:sdt>
  <w:p w:rsidR="00FD2D24" w:rsidRDefault="00FD2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18"/>
      </w:rPr>
      <w:id w:val="2893043"/>
      <w:docPartObj>
        <w:docPartGallery w:val="Page Numbers (Bottom of Page)"/>
        <w:docPartUnique/>
      </w:docPartObj>
    </w:sdtPr>
    <w:sdtEndPr>
      <w:rPr>
        <w:color w:val="7F7F7F" w:themeColor="background1" w:themeShade="7F"/>
        <w:spacing w:val="60"/>
      </w:rPr>
    </w:sdtEndPr>
    <w:sdtContent>
      <w:p w:rsidR="00FD2D24" w:rsidRPr="00E60AD3" w:rsidRDefault="003A2D20" w:rsidP="00FD2D24">
        <w:pPr>
          <w:pStyle w:val="Footer"/>
          <w:pBdr>
            <w:top w:val="single" w:sz="4" w:space="1" w:color="D9D9D9" w:themeColor="background1" w:themeShade="D9"/>
          </w:pBdr>
          <w:jc w:val="right"/>
          <w:rPr>
            <w:rFonts w:ascii="Times New Roman" w:hAnsi="Times New Roman" w:cs="Times New Roman"/>
            <w:b/>
            <w:sz w:val="18"/>
          </w:rPr>
        </w:pPr>
        <w:r w:rsidRPr="00E60AD3">
          <w:rPr>
            <w:rFonts w:ascii="Times New Roman" w:hAnsi="Times New Roman" w:cs="Times New Roman"/>
            <w:b/>
            <w:sz w:val="18"/>
          </w:rPr>
          <w:fldChar w:fldCharType="begin"/>
        </w:r>
        <w:r w:rsidR="00FD2D24" w:rsidRPr="00E60AD3">
          <w:rPr>
            <w:rFonts w:ascii="Times New Roman" w:hAnsi="Times New Roman" w:cs="Times New Roman"/>
            <w:b/>
            <w:sz w:val="18"/>
          </w:rPr>
          <w:instrText xml:space="preserve"> PAGE   \* MERGEFORMAT </w:instrText>
        </w:r>
        <w:r w:rsidRPr="00E60AD3">
          <w:rPr>
            <w:rFonts w:ascii="Times New Roman" w:hAnsi="Times New Roman" w:cs="Times New Roman"/>
            <w:b/>
            <w:sz w:val="18"/>
          </w:rPr>
          <w:fldChar w:fldCharType="separate"/>
        </w:r>
        <w:r w:rsidR="00130285">
          <w:rPr>
            <w:rFonts w:ascii="Times New Roman" w:hAnsi="Times New Roman" w:cs="Times New Roman"/>
            <w:b/>
            <w:noProof/>
            <w:sz w:val="18"/>
          </w:rPr>
          <w:t>115</w:t>
        </w:r>
        <w:r w:rsidRPr="00E60AD3">
          <w:rPr>
            <w:rFonts w:ascii="Times New Roman" w:hAnsi="Times New Roman" w:cs="Times New Roman"/>
            <w:b/>
            <w:sz w:val="18"/>
          </w:rPr>
          <w:fldChar w:fldCharType="end"/>
        </w:r>
        <w:r w:rsidR="00FD2D24" w:rsidRPr="00E60AD3">
          <w:rPr>
            <w:rFonts w:ascii="Times New Roman" w:hAnsi="Times New Roman" w:cs="Times New Roman"/>
            <w:b/>
            <w:sz w:val="18"/>
          </w:rPr>
          <w:t xml:space="preserve"> | </w:t>
        </w:r>
        <w:r w:rsidR="00FD2D24" w:rsidRPr="00E60AD3">
          <w:rPr>
            <w:rFonts w:ascii="Times New Roman" w:hAnsi="Times New Roman" w:cs="Times New Roman"/>
            <w:b/>
            <w:color w:val="7F7F7F" w:themeColor="background1" w:themeShade="7F"/>
            <w:spacing w:val="60"/>
            <w:sz w:val="18"/>
          </w:rPr>
          <w:t>Page</w:t>
        </w:r>
      </w:p>
    </w:sdtContent>
  </w:sdt>
  <w:p w:rsidR="00FD2D24" w:rsidRDefault="00FD2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18"/>
      </w:rPr>
      <w:id w:val="2893039"/>
      <w:docPartObj>
        <w:docPartGallery w:val="Page Numbers (Bottom of Page)"/>
        <w:docPartUnique/>
      </w:docPartObj>
    </w:sdtPr>
    <w:sdtEndPr>
      <w:rPr>
        <w:color w:val="7F7F7F" w:themeColor="background1" w:themeShade="7F"/>
        <w:spacing w:val="60"/>
      </w:rPr>
    </w:sdtEndPr>
    <w:sdtContent>
      <w:p w:rsidR="00FD2D24" w:rsidRPr="00E60AD3" w:rsidRDefault="003A2D20">
        <w:pPr>
          <w:pStyle w:val="Footer"/>
          <w:pBdr>
            <w:top w:val="single" w:sz="4" w:space="1" w:color="D9D9D9" w:themeColor="background1" w:themeShade="D9"/>
          </w:pBdr>
          <w:jc w:val="right"/>
          <w:rPr>
            <w:rFonts w:ascii="Times New Roman" w:hAnsi="Times New Roman" w:cs="Times New Roman"/>
            <w:b/>
            <w:sz w:val="18"/>
          </w:rPr>
        </w:pPr>
        <w:r w:rsidRPr="00E60AD3">
          <w:rPr>
            <w:rFonts w:ascii="Times New Roman" w:hAnsi="Times New Roman" w:cs="Times New Roman"/>
            <w:b/>
            <w:sz w:val="18"/>
          </w:rPr>
          <w:fldChar w:fldCharType="begin"/>
        </w:r>
        <w:r w:rsidR="00FD2D24" w:rsidRPr="00E60AD3">
          <w:rPr>
            <w:rFonts w:ascii="Times New Roman" w:hAnsi="Times New Roman" w:cs="Times New Roman"/>
            <w:b/>
            <w:sz w:val="18"/>
          </w:rPr>
          <w:instrText xml:space="preserve"> PAGE   \* MERGEFORMAT </w:instrText>
        </w:r>
        <w:r w:rsidRPr="00E60AD3">
          <w:rPr>
            <w:rFonts w:ascii="Times New Roman" w:hAnsi="Times New Roman" w:cs="Times New Roman"/>
            <w:b/>
            <w:sz w:val="18"/>
          </w:rPr>
          <w:fldChar w:fldCharType="separate"/>
        </w:r>
        <w:r w:rsidR="00565509">
          <w:rPr>
            <w:rFonts w:ascii="Times New Roman" w:hAnsi="Times New Roman" w:cs="Times New Roman"/>
            <w:b/>
            <w:noProof/>
            <w:sz w:val="18"/>
          </w:rPr>
          <w:t>107</w:t>
        </w:r>
        <w:r w:rsidRPr="00E60AD3">
          <w:rPr>
            <w:rFonts w:ascii="Times New Roman" w:hAnsi="Times New Roman" w:cs="Times New Roman"/>
            <w:b/>
            <w:sz w:val="18"/>
          </w:rPr>
          <w:fldChar w:fldCharType="end"/>
        </w:r>
        <w:r w:rsidR="00FD2D24" w:rsidRPr="00E60AD3">
          <w:rPr>
            <w:rFonts w:ascii="Times New Roman" w:hAnsi="Times New Roman" w:cs="Times New Roman"/>
            <w:b/>
            <w:sz w:val="18"/>
          </w:rPr>
          <w:t xml:space="preserve"> | </w:t>
        </w:r>
        <w:r w:rsidR="00FD2D24" w:rsidRPr="00E60AD3">
          <w:rPr>
            <w:rFonts w:ascii="Times New Roman" w:hAnsi="Times New Roman" w:cs="Times New Roman"/>
            <w:b/>
            <w:color w:val="7F7F7F" w:themeColor="background1" w:themeShade="7F"/>
            <w:spacing w:val="60"/>
            <w:sz w:val="18"/>
          </w:rPr>
          <w:t>Page</w:t>
        </w:r>
      </w:p>
    </w:sdtContent>
  </w:sdt>
  <w:p w:rsidR="00FD2D24" w:rsidRDefault="00FD2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19" w:rsidRDefault="00606D19" w:rsidP="00E12A74">
      <w:pPr>
        <w:spacing w:after="0" w:line="240" w:lineRule="auto"/>
      </w:pPr>
      <w:r>
        <w:separator/>
      </w:r>
    </w:p>
  </w:footnote>
  <w:footnote w:type="continuationSeparator" w:id="0">
    <w:p w:rsidR="00606D19" w:rsidRDefault="00606D19" w:rsidP="00E12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099"/>
    <w:multiLevelType w:val="hybridMultilevel"/>
    <w:tmpl w:val="58789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22E3F"/>
    <w:multiLevelType w:val="hybridMultilevel"/>
    <w:tmpl w:val="49B2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33613"/>
    <w:multiLevelType w:val="hybridMultilevel"/>
    <w:tmpl w:val="02920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B024FF"/>
    <w:multiLevelType w:val="hybridMultilevel"/>
    <w:tmpl w:val="49B2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A198E"/>
    <w:multiLevelType w:val="hybridMultilevel"/>
    <w:tmpl w:val="C97AD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0191D"/>
    <w:multiLevelType w:val="hybridMultilevel"/>
    <w:tmpl w:val="657A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grammar="clean"/>
  <w:defaultTabStop w:val="720"/>
  <w:evenAndOddHeaders/>
  <w:characterSpacingControl w:val="doNotCompress"/>
  <w:footnotePr>
    <w:footnote w:id="-1"/>
    <w:footnote w:id="0"/>
  </w:footnotePr>
  <w:endnotePr>
    <w:endnote w:id="-1"/>
    <w:endnote w:id="0"/>
  </w:endnotePr>
  <w:compat/>
  <w:rsids>
    <w:rsidRoot w:val="00616FDA"/>
    <w:rsid w:val="00000F66"/>
    <w:rsid w:val="00002ED2"/>
    <w:rsid w:val="000034B3"/>
    <w:rsid w:val="00007793"/>
    <w:rsid w:val="00016A22"/>
    <w:rsid w:val="000204C9"/>
    <w:rsid w:val="000316BE"/>
    <w:rsid w:val="00037411"/>
    <w:rsid w:val="000450A8"/>
    <w:rsid w:val="00063F1F"/>
    <w:rsid w:val="00067E9D"/>
    <w:rsid w:val="00071195"/>
    <w:rsid w:val="00075E21"/>
    <w:rsid w:val="00083692"/>
    <w:rsid w:val="00085E39"/>
    <w:rsid w:val="00091496"/>
    <w:rsid w:val="00092FAB"/>
    <w:rsid w:val="000A003F"/>
    <w:rsid w:val="000B3D55"/>
    <w:rsid w:val="000B5771"/>
    <w:rsid w:val="000B5FCE"/>
    <w:rsid w:val="000B6DB4"/>
    <w:rsid w:val="000D1AA0"/>
    <w:rsid w:val="000D37FE"/>
    <w:rsid w:val="000D50B2"/>
    <w:rsid w:val="000D5512"/>
    <w:rsid w:val="000E1C88"/>
    <w:rsid w:val="000E62E7"/>
    <w:rsid w:val="001029B0"/>
    <w:rsid w:val="00102B40"/>
    <w:rsid w:val="00114D9B"/>
    <w:rsid w:val="00115B14"/>
    <w:rsid w:val="00130285"/>
    <w:rsid w:val="00135F6B"/>
    <w:rsid w:val="00141760"/>
    <w:rsid w:val="00145883"/>
    <w:rsid w:val="001536D3"/>
    <w:rsid w:val="00153EEF"/>
    <w:rsid w:val="00157436"/>
    <w:rsid w:val="00163257"/>
    <w:rsid w:val="00166A13"/>
    <w:rsid w:val="0017265D"/>
    <w:rsid w:val="00172AD9"/>
    <w:rsid w:val="001741CD"/>
    <w:rsid w:val="00183A77"/>
    <w:rsid w:val="0019368B"/>
    <w:rsid w:val="001940D3"/>
    <w:rsid w:val="00195030"/>
    <w:rsid w:val="00195A9F"/>
    <w:rsid w:val="00196A47"/>
    <w:rsid w:val="00196AB0"/>
    <w:rsid w:val="001A5EF5"/>
    <w:rsid w:val="001B0296"/>
    <w:rsid w:val="001B0FFA"/>
    <w:rsid w:val="001B2869"/>
    <w:rsid w:val="001B7D62"/>
    <w:rsid w:val="001D5AD3"/>
    <w:rsid w:val="001D7516"/>
    <w:rsid w:val="001E49EE"/>
    <w:rsid w:val="001F3070"/>
    <w:rsid w:val="001F489E"/>
    <w:rsid w:val="001F6F5F"/>
    <w:rsid w:val="00200ECC"/>
    <w:rsid w:val="002359BC"/>
    <w:rsid w:val="002406CB"/>
    <w:rsid w:val="00255DAF"/>
    <w:rsid w:val="002824B9"/>
    <w:rsid w:val="002A3546"/>
    <w:rsid w:val="002E452E"/>
    <w:rsid w:val="002F201E"/>
    <w:rsid w:val="002F7290"/>
    <w:rsid w:val="002F796E"/>
    <w:rsid w:val="00300344"/>
    <w:rsid w:val="0030059E"/>
    <w:rsid w:val="00305CC3"/>
    <w:rsid w:val="00305E6A"/>
    <w:rsid w:val="00314358"/>
    <w:rsid w:val="00323F95"/>
    <w:rsid w:val="003306EC"/>
    <w:rsid w:val="003355CD"/>
    <w:rsid w:val="00336D82"/>
    <w:rsid w:val="00350AF5"/>
    <w:rsid w:val="00352318"/>
    <w:rsid w:val="00354799"/>
    <w:rsid w:val="00357734"/>
    <w:rsid w:val="003607FC"/>
    <w:rsid w:val="00360A00"/>
    <w:rsid w:val="00361C18"/>
    <w:rsid w:val="00367A6F"/>
    <w:rsid w:val="00375EFD"/>
    <w:rsid w:val="00377C60"/>
    <w:rsid w:val="00385843"/>
    <w:rsid w:val="00390DF3"/>
    <w:rsid w:val="00392167"/>
    <w:rsid w:val="003A2D20"/>
    <w:rsid w:val="003A3E2C"/>
    <w:rsid w:val="003A3FEE"/>
    <w:rsid w:val="003B058C"/>
    <w:rsid w:val="003B2EEC"/>
    <w:rsid w:val="003B6B34"/>
    <w:rsid w:val="003C0078"/>
    <w:rsid w:val="003C0BE8"/>
    <w:rsid w:val="003C0FDF"/>
    <w:rsid w:val="003D641A"/>
    <w:rsid w:val="003F38CC"/>
    <w:rsid w:val="003F49B0"/>
    <w:rsid w:val="00403B9A"/>
    <w:rsid w:val="0040496D"/>
    <w:rsid w:val="004133E5"/>
    <w:rsid w:val="004140D8"/>
    <w:rsid w:val="0041796B"/>
    <w:rsid w:val="004216AB"/>
    <w:rsid w:val="0042426D"/>
    <w:rsid w:val="0043186A"/>
    <w:rsid w:val="00431F5B"/>
    <w:rsid w:val="00432490"/>
    <w:rsid w:val="00432D89"/>
    <w:rsid w:val="00435E5F"/>
    <w:rsid w:val="00440FB2"/>
    <w:rsid w:val="00447E76"/>
    <w:rsid w:val="00456D64"/>
    <w:rsid w:val="00462FCC"/>
    <w:rsid w:val="004649AF"/>
    <w:rsid w:val="00464F3E"/>
    <w:rsid w:val="00475B21"/>
    <w:rsid w:val="004810E4"/>
    <w:rsid w:val="00481A50"/>
    <w:rsid w:val="00483666"/>
    <w:rsid w:val="00484DAD"/>
    <w:rsid w:val="004A1A94"/>
    <w:rsid w:val="004A26CC"/>
    <w:rsid w:val="004A325A"/>
    <w:rsid w:val="004A5C42"/>
    <w:rsid w:val="004D38C6"/>
    <w:rsid w:val="004D6536"/>
    <w:rsid w:val="004F0DDE"/>
    <w:rsid w:val="004F1E58"/>
    <w:rsid w:val="00503494"/>
    <w:rsid w:val="00506A4B"/>
    <w:rsid w:val="005211AA"/>
    <w:rsid w:val="00524096"/>
    <w:rsid w:val="00526307"/>
    <w:rsid w:val="005265C6"/>
    <w:rsid w:val="00537666"/>
    <w:rsid w:val="00537AD7"/>
    <w:rsid w:val="00537B97"/>
    <w:rsid w:val="0054511A"/>
    <w:rsid w:val="00545588"/>
    <w:rsid w:val="0054746D"/>
    <w:rsid w:val="0054756A"/>
    <w:rsid w:val="005479E8"/>
    <w:rsid w:val="00553222"/>
    <w:rsid w:val="00556F78"/>
    <w:rsid w:val="00557C38"/>
    <w:rsid w:val="00560258"/>
    <w:rsid w:val="0056065C"/>
    <w:rsid w:val="00565509"/>
    <w:rsid w:val="00576435"/>
    <w:rsid w:val="00581BEE"/>
    <w:rsid w:val="00587547"/>
    <w:rsid w:val="00592E24"/>
    <w:rsid w:val="005A7A12"/>
    <w:rsid w:val="005B1B4D"/>
    <w:rsid w:val="005B230F"/>
    <w:rsid w:val="005B2C08"/>
    <w:rsid w:val="005B7F6E"/>
    <w:rsid w:val="005D5F64"/>
    <w:rsid w:val="005D735E"/>
    <w:rsid w:val="005D7F9E"/>
    <w:rsid w:val="005E6CB5"/>
    <w:rsid w:val="005E7646"/>
    <w:rsid w:val="005F101E"/>
    <w:rsid w:val="005F1CE6"/>
    <w:rsid w:val="005F2168"/>
    <w:rsid w:val="005F5D6B"/>
    <w:rsid w:val="0060131B"/>
    <w:rsid w:val="00606D19"/>
    <w:rsid w:val="00614BB2"/>
    <w:rsid w:val="00616FDA"/>
    <w:rsid w:val="006172B9"/>
    <w:rsid w:val="006239AC"/>
    <w:rsid w:val="00627AF9"/>
    <w:rsid w:val="006303AD"/>
    <w:rsid w:val="00636481"/>
    <w:rsid w:val="00641473"/>
    <w:rsid w:val="006430B3"/>
    <w:rsid w:val="00646F7E"/>
    <w:rsid w:val="00650199"/>
    <w:rsid w:val="00650310"/>
    <w:rsid w:val="00662575"/>
    <w:rsid w:val="00667DAE"/>
    <w:rsid w:val="0067043F"/>
    <w:rsid w:val="00673556"/>
    <w:rsid w:val="00675414"/>
    <w:rsid w:val="006760E1"/>
    <w:rsid w:val="00682EF4"/>
    <w:rsid w:val="006845BF"/>
    <w:rsid w:val="00685AC6"/>
    <w:rsid w:val="00686DFC"/>
    <w:rsid w:val="00693982"/>
    <w:rsid w:val="006968E9"/>
    <w:rsid w:val="00696C5D"/>
    <w:rsid w:val="006B5F46"/>
    <w:rsid w:val="006B6B7E"/>
    <w:rsid w:val="006C0209"/>
    <w:rsid w:val="006C1B52"/>
    <w:rsid w:val="006C7453"/>
    <w:rsid w:val="006D21A9"/>
    <w:rsid w:val="006D48BA"/>
    <w:rsid w:val="006D571B"/>
    <w:rsid w:val="006D58CB"/>
    <w:rsid w:val="006D6CD1"/>
    <w:rsid w:val="006E16F0"/>
    <w:rsid w:val="006E1CA7"/>
    <w:rsid w:val="006E31BF"/>
    <w:rsid w:val="006E4C94"/>
    <w:rsid w:val="006F36DD"/>
    <w:rsid w:val="006F730F"/>
    <w:rsid w:val="006F73F9"/>
    <w:rsid w:val="00701C3A"/>
    <w:rsid w:val="00703BC3"/>
    <w:rsid w:val="007042E5"/>
    <w:rsid w:val="00705E38"/>
    <w:rsid w:val="00706829"/>
    <w:rsid w:val="007231D8"/>
    <w:rsid w:val="007268B8"/>
    <w:rsid w:val="00732E32"/>
    <w:rsid w:val="0073432C"/>
    <w:rsid w:val="0074417C"/>
    <w:rsid w:val="00746002"/>
    <w:rsid w:val="00754370"/>
    <w:rsid w:val="0076132D"/>
    <w:rsid w:val="007727E3"/>
    <w:rsid w:val="007751D7"/>
    <w:rsid w:val="00776A4C"/>
    <w:rsid w:val="00777B8A"/>
    <w:rsid w:val="00787F42"/>
    <w:rsid w:val="0079053D"/>
    <w:rsid w:val="007A3E5B"/>
    <w:rsid w:val="007A793A"/>
    <w:rsid w:val="007C0880"/>
    <w:rsid w:val="007D4238"/>
    <w:rsid w:val="007E5F52"/>
    <w:rsid w:val="007F3B5F"/>
    <w:rsid w:val="007F539E"/>
    <w:rsid w:val="007F6C32"/>
    <w:rsid w:val="0080238D"/>
    <w:rsid w:val="00812205"/>
    <w:rsid w:val="00812AED"/>
    <w:rsid w:val="008139C6"/>
    <w:rsid w:val="008169F2"/>
    <w:rsid w:val="008173A8"/>
    <w:rsid w:val="00822F4B"/>
    <w:rsid w:val="008370C8"/>
    <w:rsid w:val="00844AD0"/>
    <w:rsid w:val="008457B6"/>
    <w:rsid w:val="008616DC"/>
    <w:rsid w:val="00874C54"/>
    <w:rsid w:val="00875C17"/>
    <w:rsid w:val="0088033F"/>
    <w:rsid w:val="00880DB0"/>
    <w:rsid w:val="008900EE"/>
    <w:rsid w:val="00893146"/>
    <w:rsid w:val="008A04F5"/>
    <w:rsid w:val="008A2520"/>
    <w:rsid w:val="008A2878"/>
    <w:rsid w:val="008A4B7C"/>
    <w:rsid w:val="008A7A52"/>
    <w:rsid w:val="008B2237"/>
    <w:rsid w:val="008B4D71"/>
    <w:rsid w:val="008B59D8"/>
    <w:rsid w:val="008C2744"/>
    <w:rsid w:val="008C6219"/>
    <w:rsid w:val="008C6AF0"/>
    <w:rsid w:val="008D5EF0"/>
    <w:rsid w:val="008D77D7"/>
    <w:rsid w:val="008E7DDE"/>
    <w:rsid w:val="008F2F44"/>
    <w:rsid w:val="00904612"/>
    <w:rsid w:val="0090794A"/>
    <w:rsid w:val="0091435D"/>
    <w:rsid w:val="00914505"/>
    <w:rsid w:val="00914702"/>
    <w:rsid w:val="00921B1F"/>
    <w:rsid w:val="0092791A"/>
    <w:rsid w:val="00931EE8"/>
    <w:rsid w:val="009348F7"/>
    <w:rsid w:val="009366DE"/>
    <w:rsid w:val="009432C6"/>
    <w:rsid w:val="009445DB"/>
    <w:rsid w:val="00945A83"/>
    <w:rsid w:val="00957217"/>
    <w:rsid w:val="00960E53"/>
    <w:rsid w:val="009749D6"/>
    <w:rsid w:val="00975ECD"/>
    <w:rsid w:val="00980DB2"/>
    <w:rsid w:val="00980DCA"/>
    <w:rsid w:val="0098339C"/>
    <w:rsid w:val="0098659F"/>
    <w:rsid w:val="00990519"/>
    <w:rsid w:val="009934DC"/>
    <w:rsid w:val="00994BAC"/>
    <w:rsid w:val="009A4DEE"/>
    <w:rsid w:val="009B1F5F"/>
    <w:rsid w:val="009C04B6"/>
    <w:rsid w:val="009C107D"/>
    <w:rsid w:val="009C736E"/>
    <w:rsid w:val="009D24C2"/>
    <w:rsid w:val="009D3E9F"/>
    <w:rsid w:val="009D55E9"/>
    <w:rsid w:val="009D5812"/>
    <w:rsid w:val="009D635D"/>
    <w:rsid w:val="009D666F"/>
    <w:rsid w:val="009E1B55"/>
    <w:rsid w:val="009F5039"/>
    <w:rsid w:val="009F5A6E"/>
    <w:rsid w:val="00A02B95"/>
    <w:rsid w:val="00A1276E"/>
    <w:rsid w:val="00A1434D"/>
    <w:rsid w:val="00A21FA7"/>
    <w:rsid w:val="00A243C9"/>
    <w:rsid w:val="00A2478B"/>
    <w:rsid w:val="00A27ECF"/>
    <w:rsid w:val="00A40102"/>
    <w:rsid w:val="00A40264"/>
    <w:rsid w:val="00A422A2"/>
    <w:rsid w:val="00A4309A"/>
    <w:rsid w:val="00A43922"/>
    <w:rsid w:val="00A67511"/>
    <w:rsid w:val="00A67C4A"/>
    <w:rsid w:val="00A73F88"/>
    <w:rsid w:val="00A74630"/>
    <w:rsid w:val="00A8064E"/>
    <w:rsid w:val="00A80957"/>
    <w:rsid w:val="00A82C74"/>
    <w:rsid w:val="00A86510"/>
    <w:rsid w:val="00A952CD"/>
    <w:rsid w:val="00AA170F"/>
    <w:rsid w:val="00AA25EB"/>
    <w:rsid w:val="00AA60CB"/>
    <w:rsid w:val="00AB01E6"/>
    <w:rsid w:val="00AB07DF"/>
    <w:rsid w:val="00AB209C"/>
    <w:rsid w:val="00AB7CCD"/>
    <w:rsid w:val="00AC006E"/>
    <w:rsid w:val="00AC759F"/>
    <w:rsid w:val="00AC7663"/>
    <w:rsid w:val="00AD4061"/>
    <w:rsid w:val="00AD5D19"/>
    <w:rsid w:val="00AD6878"/>
    <w:rsid w:val="00AD7622"/>
    <w:rsid w:val="00AD7F44"/>
    <w:rsid w:val="00AE0D7C"/>
    <w:rsid w:val="00AF35D9"/>
    <w:rsid w:val="00B05A13"/>
    <w:rsid w:val="00B15802"/>
    <w:rsid w:val="00B16C08"/>
    <w:rsid w:val="00B20247"/>
    <w:rsid w:val="00B30CF9"/>
    <w:rsid w:val="00B30D23"/>
    <w:rsid w:val="00B3254A"/>
    <w:rsid w:val="00B3372D"/>
    <w:rsid w:val="00B377B4"/>
    <w:rsid w:val="00B40881"/>
    <w:rsid w:val="00B43898"/>
    <w:rsid w:val="00B447DA"/>
    <w:rsid w:val="00B6141E"/>
    <w:rsid w:val="00B6621E"/>
    <w:rsid w:val="00B665D0"/>
    <w:rsid w:val="00B66938"/>
    <w:rsid w:val="00B679C8"/>
    <w:rsid w:val="00B70ACA"/>
    <w:rsid w:val="00B70AD1"/>
    <w:rsid w:val="00B809D2"/>
    <w:rsid w:val="00B82A9D"/>
    <w:rsid w:val="00B847C8"/>
    <w:rsid w:val="00B86997"/>
    <w:rsid w:val="00B913C3"/>
    <w:rsid w:val="00B91E9E"/>
    <w:rsid w:val="00BA0FDF"/>
    <w:rsid w:val="00BA3456"/>
    <w:rsid w:val="00BA723D"/>
    <w:rsid w:val="00BB20B6"/>
    <w:rsid w:val="00BB2D97"/>
    <w:rsid w:val="00BB5768"/>
    <w:rsid w:val="00BC1129"/>
    <w:rsid w:val="00BC44C6"/>
    <w:rsid w:val="00BC5556"/>
    <w:rsid w:val="00BC5BCE"/>
    <w:rsid w:val="00BC7F0F"/>
    <w:rsid w:val="00BD0772"/>
    <w:rsid w:val="00BD269B"/>
    <w:rsid w:val="00BD40B7"/>
    <w:rsid w:val="00BD4D29"/>
    <w:rsid w:val="00BD687F"/>
    <w:rsid w:val="00BD7618"/>
    <w:rsid w:val="00BE23C4"/>
    <w:rsid w:val="00BE45BC"/>
    <w:rsid w:val="00BF0C91"/>
    <w:rsid w:val="00C0150F"/>
    <w:rsid w:val="00C025FD"/>
    <w:rsid w:val="00C03029"/>
    <w:rsid w:val="00C03B15"/>
    <w:rsid w:val="00C0780E"/>
    <w:rsid w:val="00C142B1"/>
    <w:rsid w:val="00C15E81"/>
    <w:rsid w:val="00C21F35"/>
    <w:rsid w:val="00C22CC7"/>
    <w:rsid w:val="00C312F3"/>
    <w:rsid w:val="00C31CC5"/>
    <w:rsid w:val="00C36295"/>
    <w:rsid w:val="00C43D4D"/>
    <w:rsid w:val="00C465CF"/>
    <w:rsid w:val="00C47420"/>
    <w:rsid w:val="00C55DB7"/>
    <w:rsid w:val="00C64953"/>
    <w:rsid w:val="00C6550F"/>
    <w:rsid w:val="00C66978"/>
    <w:rsid w:val="00C66D6A"/>
    <w:rsid w:val="00C679D2"/>
    <w:rsid w:val="00C77232"/>
    <w:rsid w:val="00C818C5"/>
    <w:rsid w:val="00C81F22"/>
    <w:rsid w:val="00C931B3"/>
    <w:rsid w:val="00C9416B"/>
    <w:rsid w:val="00C94C61"/>
    <w:rsid w:val="00CA6A21"/>
    <w:rsid w:val="00CB58F7"/>
    <w:rsid w:val="00CC26DC"/>
    <w:rsid w:val="00CC54D4"/>
    <w:rsid w:val="00CD32C4"/>
    <w:rsid w:val="00CF1B95"/>
    <w:rsid w:val="00D13D5F"/>
    <w:rsid w:val="00D14710"/>
    <w:rsid w:val="00D15CFC"/>
    <w:rsid w:val="00D261DE"/>
    <w:rsid w:val="00D353CB"/>
    <w:rsid w:val="00D4414C"/>
    <w:rsid w:val="00D44EE3"/>
    <w:rsid w:val="00D455FF"/>
    <w:rsid w:val="00D478CD"/>
    <w:rsid w:val="00D552DA"/>
    <w:rsid w:val="00D57394"/>
    <w:rsid w:val="00D62D7C"/>
    <w:rsid w:val="00D6319B"/>
    <w:rsid w:val="00D66180"/>
    <w:rsid w:val="00D75311"/>
    <w:rsid w:val="00D76DE0"/>
    <w:rsid w:val="00D902D5"/>
    <w:rsid w:val="00D915CB"/>
    <w:rsid w:val="00D94048"/>
    <w:rsid w:val="00DA6BB8"/>
    <w:rsid w:val="00DB0121"/>
    <w:rsid w:val="00DB1512"/>
    <w:rsid w:val="00DB5D16"/>
    <w:rsid w:val="00DB5F46"/>
    <w:rsid w:val="00DD1DE4"/>
    <w:rsid w:val="00DD36FC"/>
    <w:rsid w:val="00DD566C"/>
    <w:rsid w:val="00DD7DB3"/>
    <w:rsid w:val="00DE1601"/>
    <w:rsid w:val="00DF05E8"/>
    <w:rsid w:val="00DF3BF4"/>
    <w:rsid w:val="00DF48E4"/>
    <w:rsid w:val="00E015C7"/>
    <w:rsid w:val="00E0212B"/>
    <w:rsid w:val="00E03DDD"/>
    <w:rsid w:val="00E07FAB"/>
    <w:rsid w:val="00E1080C"/>
    <w:rsid w:val="00E12A74"/>
    <w:rsid w:val="00E12F97"/>
    <w:rsid w:val="00E1511B"/>
    <w:rsid w:val="00E16890"/>
    <w:rsid w:val="00E16E78"/>
    <w:rsid w:val="00E2087C"/>
    <w:rsid w:val="00E31262"/>
    <w:rsid w:val="00E32FB3"/>
    <w:rsid w:val="00E41AFF"/>
    <w:rsid w:val="00E43C1B"/>
    <w:rsid w:val="00E50B00"/>
    <w:rsid w:val="00E51F09"/>
    <w:rsid w:val="00E5751E"/>
    <w:rsid w:val="00E60AD3"/>
    <w:rsid w:val="00E620DD"/>
    <w:rsid w:val="00E63534"/>
    <w:rsid w:val="00E63700"/>
    <w:rsid w:val="00E70629"/>
    <w:rsid w:val="00E72E0C"/>
    <w:rsid w:val="00E76A92"/>
    <w:rsid w:val="00E7756C"/>
    <w:rsid w:val="00E8217E"/>
    <w:rsid w:val="00E82766"/>
    <w:rsid w:val="00E84E8A"/>
    <w:rsid w:val="00EA0F4B"/>
    <w:rsid w:val="00EA2344"/>
    <w:rsid w:val="00EA3792"/>
    <w:rsid w:val="00EB3649"/>
    <w:rsid w:val="00EC11C1"/>
    <w:rsid w:val="00EC2112"/>
    <w:rsid w:val="00EC2B78"/>
    <w:rsid w:val="00ED1B3B"/>
    <w:rsid w:val="00ED33F4"/>
    <w:rsid w:val="00ED45B3"/>
    <w:rsid w:val="00EE285F"/>
    <w:rsid w:val="00EE3EF6"/>
    <w:rsid w:val="00EE715D"/>
    <w:rsid w:val="00EE7EBA"/>
    <w:rsid w:val="00EE7ED1"/>
    <w:rsid w:val="00EF76DC"/>
    <w:rsid w:val="00F041C2"/>
    <w:rsid w:val="00F06B6C"/>
    <w:rsid w:val="00F12131"/>
    <w:rsid w:val="00F15825"/>
    <w:rsid w:val="00F17030"/>
    <w:rsid w:val="00F31AD4"/>
    <w:rsid w:val="00F367D0"/>
    <w:rsid w:val="00F40C6C"/>
    <w:rsid w:val="00F43A86"/>
    <w:rsid w:val="00F56E45"/>
    <w:rsid w:val="00F608DD"/>
    <w:rsid w:val="00F61153"/>
    <w:rsid w:val="00F615FF"/>
    <w:rsid w:val="00F6352E"/>
    <w:rsid w:val="00F865CE"/>
    <w:rsid w:val="00F919CF"/>
    <w:rsid w:val="00F94287"/>
    <w:rsid w:val="00FA0E8A"/>
    <w:rsid w:val="00FA514E"/>
    <w:rsid w:val="00FA77FD"/>
    <w:rsid w:val="00FB0A19"/>
    <w:rsid w:val="00FC0C76"/>
    <w:rsid w:val="00FC10FA"/>
    <w:rsid w:val="00FC73FB"/>
    <w:rsid w:val="00FD2D24"/>
    <w:rsid w:val="00FE2112"/>
    <w:rsid w:val="00FE270E"/>
    <w:rsid w:val="00FE6C23"/>
    <w:rsid w:val="00FF0E2B"/>
    <w:rsid w:val="00FF1635"/>
    <w:rsid w:val="00FF18F9"/>
    <w:rsid w:val="00FF2C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5843"/>
    <w:rPr>
      <w:i/>
      <w:iCs/>
    </w:rPr>
  </w:style>
  <w:style w:type="paragraph" w:styleId="NormalWeb">
    <w:name w:val="Normal (Web)"/>
    <w:basedOn w:val="Normal"/>
    <w:uiPriority w:val="99"/>
    <w:semiHidden/>
    <w:unhideWhenUsed/>
    <w:rsid w:val="00AD76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73FB"/>
    <w:rPr>
      <w:color w:val="0000FF"/>
      <w:u w:val="single"/>
    </w:rPr>
  </w:style>
  <w:style w:type="paragraph" w:styleId="ListParagraph">
    <w:name w:val="List Paragraph"/>
    <w:basedOn w:val="Normal"/>
    <w:uiPriority w:val="34"/>
    <w:qFormat/>
    <w:rsid w:val="00481A50"/>
    <w:pPr>
      <w:ind w:left="720"/>
      <w:contextualSpacing/>
    </w:pPr>
  </w:style>
  <w:style w:type="paragraph" w:styleId="FootnoteText">
    <w:name w:val="footnote text"/>
    <w:basedOn w:val="Normal"/>
    <w:link w:val="FootnoteTextChar"/>
    <w:uiPriority w:val="99"/>
    <w:semiHidden/>
    <w:unhideWhenUsed/>
    <w:rsid w:val="00E12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A74"/>
    <w:rPr>
      <w:sz w:val="20"/>
      <w:szCs w:val="20"/>
    </w:rPr>
  </w:style>
  <w:style w:type="character" w:styleId="FootnoteReference">
    <w:name w:val="footnote reference"/>
    <w:basedOn w:val="DefaultParagraphFont"/>
    <w:uiPriority w:val="99"/>
    <w:semiHidden/>
    <w:unhideWhenUsed/>
    <w:rsid w:val="00E12A74"/>
    <w:rPr>
      <w:vertAlign w:val="superscript"/>
    </w:rPr>
  </w:style>
  <w:style w:type="paragraph" w:styleId="Header">
    <w:name w:val="header"/>
    <w:basedOn w:val="Normal"/>
    <w:link w:val="HeaderChar"/>
    <w:uiPriority w:val="99"/>
    <w:semiHidden/>
    <w:unhideWhenUsed/>
    <w:rsid w:val="00FD2D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D2D24"/>
  </w:style>
  <w:style w:type="paragraph" w:styleId="Footer">
    <w:name w:val="footer"/>
    <w:basedOn w:val="Normal"/>
    <w:link w:val="FooterChar"/>
    <w:uiPriority w:val="99"/>
    <w:unhideWhenUsed/>
    <w:rsid w:val="00FD2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D24"/>
  </w:style>
</w:styles>
</file>

<file path=word/webSettings.xml><?xml version="1.0" encoding="utf-8"?>
<w:webSettings xmlns:r="http://schemas.openxmlformats.org/officeDocument/2006/relationships" xmlns:w="http://schemas.openxmlformats.org/wordprocessingml/2006/main">
  <w:divs>
    <w:div w:id="842164757">
      <w:bodyDiv w:val="1"/>
      <w:marLeft w:val="0"/>
      <w:marRight w:val="0"/>
      <w:marTop w:val="0"/>
      <w:marBottom w:val="0"/>
      <w:divBdr>
        <w:top w:val="none" w:sz="0" w:space="0" w:color="auto"/>
        <w:left w:val="none" w:sz="0" w:space="0" w:color="auto"/>
        <w:bottom w:val="none" w:sz="0" w:space="0" w:color="auto"/>
        <w:right w:val="none" w:sz="0" w:space="0" w:color="auto"/>
      </w:divBdr>
    </w:div>
    <w:div w:id="1414009297">
      <w:bodyDiv w:val="1"/>
      <w:marLeft w:val="0"/>
      <w:marRight w:val="0"/>
      <w:marTop w:val="0"/>
      <w:marBottom w:val="0"/>
      <w:divBdr>
        <w:top w:val="none" w:sz="0" w:space="0" w:color="auto"/>
        <w:left w:val="none" w:sz="0" w:space="0" w:color="auto"/>
        <w:bottom w:val="none" w:sz="0" w:space="0" w:color="auto"/>
        <w:right w:val="none" w:sz="0" w:space="0" w:color="auto"/>
      </w:divBdr>
    </w:div>
    <w:div w:id="1683779992">
      <w:bodyDiv w:val="1"/>
      <w:marLeft w:val="0"/>
      <w:marRight w:val="0"/>
      <w:marTop w:val="0"/>
      <w:marBottom w:val="0"/>
      <w:divBdr>
        <w:top w:val="none" w:sz="0" w:space="0" w:color="auto"/>
        <w:left w:val="none" w:sz="0" w:space="0" w:color="auto"/>
        <w:bottom w:val="none" w:sz="0" w:space="0" w:color="auto"/>
        <w:right w:val="none" w:sz="0" w:space="0" w:color="auto"/>
      </w:divBdr>
    </w:div>
    <w:div w:id="1959334087">
      <w:bodyDiv w:val="1"/>
      <w:marLeft w:val="0"/>
      <w:marRight w:val="0"/>
      <w:marTop w:val="0"/>
      <w:marBottom w:val="0"/>
      <w:divBdr>
        <w:top w:val="none" w:sz="0" w:space="0" w:color="auto"/>
        <w:left w:val="none" w:sz="0" w:space="0" w:color="auto"/>
        <w:bottom w:val="none" w:sz="0" w:space="0" w:color="auto"/>
        <w:right w:val="none" w:sz="0" w:space="0" w:color="auto"/>
      </w:divBdr>
      <w:divsChild>
        <w:div w:id="41682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B397-527D-40BE-A9AE-EEF76954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10</Pages>
  <Words>5695</Words>
  <Characters>32465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Kopertis wilayah x</dc:creator>
  <cp:lastModifiedBy>Acer</cp:lastModifiedBy>
  <cp:revision>304</cp:revision>
  <dcterms:created xsi:type="dcterms:W3CDTF">2014-03-26T01:19:00Z</dcterms:created>
  <dcterms:modified xsi:type="dcterms:W3CDTF">2016-03-14T03:25:00Z</dcterms:modified>
</cp:coreProperties>
</file>