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475" w:rsidRDefault="001F0EFA">
      <w:pPr>
        <w:spacing w:before="83"/>
        <w:ind w:left="2413"/>
        <w:rPr>
          <w:b/>
          <w:sz w:val="18"/>
        </w:rPr>
      </w:pPr>
      <w:bookmarkStart w:id="0" w:name="_GoBack"/>
      <w:r>
        <w:pict>
          <v:group id="_x0000_s1120" style="position:absolute;left:0;text-align:left;margin-left:63.85pt;margin-top:18.25pt;width:489pt;height:.4pt;z-index:251659264;mso-position-horizontal-relative:page" coordorigin="1277,365" coordsize="9780,8">
            <v:line id="_x0000_s1123" style="position:absolute" from="1277,368" to="1473,368" strokeweight=".36pt"/>
            <v:rect id="_x0000_s1122" style="position:absolute;left:1475;top:364;width:8;height:8" fillcolor="black" stroked="f"/>
            <v:line id="_x0000_s1121" style="position:absolute" from="1485,368" to="11057,368" strokeweight=".36pt"/>
            <w10:wrap anchorx="page"/>
          </v:group>
        </w:pict>
      </w:r>
      <w:r w:rsidR="00241E9A">
        <w:rPr>
          <w:b/>
          <w:sz w:val="18"/>
        </w:rPr>
        <w:t>J</w:t>
      </w:r>
      <w:r w:rsidR="00241E9A">
        <w:rPr>
          <w:b/>
          <w:sz w:val="14"/>
        </w:rPr>
        <w:t xml:space="preserve">URNAL </w:t>
      </w:r>
      <w:r w:rsidR="00241E9A">
        <w:rPr>
          <w:b/>
          <w:sz w:val="18"/>
        </w:rPr>
        <w:t>A</w:t>
      </w:r>
      <w:r w:rsidR="00241E9A">
        <w:rPr>
          <w:b/>
          <w:sz w:val="14"/>
        </w:rPr>
        <w:t>NTROPOLOGI</w:t>
      </w:r>
      <w:r w:rsidR="00241E9A">
        <w:rPr>
          <w:b/>
          <w:sz w:val="18"/>
        </w:rPr>
        <w:t xml:space="preserve">: </w:t>
      </w:r>
      <w:r w:rsidR="00241E9A">
        <w:rPr>
          <w:b/>
          <w:sz w:val="14"/>
        </w:rPr>
        <w:t>ISU</w:t>
      </w:r>
      <w:r w:rsidR="00241E9A">
        <w:rPr>
          <w:b/>
          <w:sz w:val="18"/>
        </w:rPr>
        <w:t>-</w:t>
      </w:r>
      <w:r w:rsidR="00241E9A">
        <w:rPr>
          <w:b/>
          <w:sz w:val="14"/>
        </w:rPr>
        <w:t xml:space="preserve">ISU SOSIAL BUDAYA </w:t>
      </w:r>
      <w:r w:rsidR="00241E9A">
        <w:rPr>
          <w:b/>
          <w:sz w:val="18"/>
        </w:rPr>
        <w:t>- V</w:t>
      </w:r>
      <w:r w:rsidR="00241E9A">
        <w:rPr>
          <w:b/>
          <w:sz w:val="14"/>
        </w:rPr>
        <w:t>OL</w:t>
      </w:r>
      <w:r w:rsidR="00241E9A">
        <w:rPr>
          <w:b/>
          <w:sz w:val="18"/>
        </w:rPr>
        <w:t>. 21 N</w:t>
      </w:r>
      <w:r w:rsidR="00241E9A">
        <w:rPr>
          <w:b/>
          <w:sz w:val="14"/>
        </w:rPr>
        <w:t>O</w:t>
      </w:r>
      <w:r w:rsidR="008D4656">
        <w:rPr>
          <w:b/>
          <w:sz w:val="18"/>
        </w:rPr>
        <w:t xml:space="preserve">. 02 </w:t>
      </w:r>
      <w:r w:rsidR="00C235A8">
        <w:rPr>
          <w:b/>
          <w:sz w:val="18"/>
        </w:rPr>
        <w:t xml:space="preserve">(Desember </w:t>
      </w:r>
      <w:r w:rsidR="00241E9A">
        <w:rPr>
          <w:b/>
          <w:sz w:val="14"/>
        </w:rPr>
        <w:t xml:space="preserve"> </w:t>
      </w:r>
      <w:r w:rsidR="00241E9A">
        <w:rPr>
          <w:b/>
          <w:sz w:val="18"/>
        </w:rPr>
        <w:t>2019)</w:t>
      </w:r>
    </w:p>
    <w:p w:rsidR="00C73475" w:rsidRDefault="00241E9A">
      <w:pPr>
        <w:pStyle w:val="BodyText"/>
        <w:spacing w:before="10"/>
        <w:rPr>
          <w:b/>
          <w:sz w:val="12"/>
        </w:rPr>
      </w:pPr>
      <w:r>
        <w:rPr>
          <w:noProof/>
          <w:lang w:bidi="ar-SA"/>
        </w:rPr>
        <w:drawing>
          <wp:anchor distT="0" distB="0" distL="0" distR="0" simplePos="0" relativeHeight="251646976" behindDoc="0" locked="0" layoutInCell="1" allowOverlap="1">
            <wp:simplePos x="0" y="0"/>
            <wp:positionH relativeFrom="page">
              <wp:posOffset>826008</wp:posOffset>
            </wp:positionH>
            <wp:positionV relativeFrom="paragraph">
              <wp:posOffset>119137</wp:posOffset>
            </wp:positionV>
            <wp:extent cx="572955" cy="77924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72955" cy="779240"/>
                    </a:xfrm>
                    <a:prstGeom prst="rect">
                      <a:avLst/>
                    </a:prstGeom>
                  </pic:spPr>
                </pic:pic>
              </a:graphicData>
            </a:graphic>
          </wp:anchor>
        </w:drawing>
      </w:r>
      <w:r w:rsidR="001F0EFA">
        <w:pict>
          <v:shapetype id="_x0000_t202" coordsize="21600,21600" o:spt="202" path="m,l,21600r21600,l21600,xe">
            <v:stroke joinstyle="miter"/>
            <v:path gradientshapeok="t" o:connecttype="rect"/>
          </v:shapetype>
          <v:shape id="_x0000_s1119" type="#_x0000_t202" style="position:absolute;margin-left:111.1pt;margin-top:11.9pt;width:355.35pt;height:59.55pt;z-index:-251661312;mso-wrap-distance-left:0;mso-wrap-distance-right:0;mso-position-horizontal-relative:page;mso-position-vertical-relative:text" fillcolor="#f4750c" stroked="f">
            <v:textbox inset="0,0,0,0">
              <w:txbxContent>
                <w:p w:rsidR="00C73475" w:rsidRDefault="00241E9A">
                  <w:pPr>
                    <w:spacing w:before="116"/>
                    <w:ind w:left="648" w:right="441"/>
                    <w:jc w:val="center"/>
                    <w:rPr>
                      <w:sz w:val="16"/>
                    </w:rPr>
                  </w:pPr>
                  <w:r>
                    <w:rPr>
                      <w:sz w:val="16"/>
                    </w:rPr>
                    <w:t xml:space="preserve">Available </w:t>
                  </w:r>
                  <w:r>
                    <w:rPr>
                      <w:i/>
                      <w:sz w:val="16"/>
                    </w:rPr>
                    <w:t xml:space="preserve">online </w:t>
                  </w:r>
                  <w:r>
                    <w:rPr>
                      <w:sz w:val="16"/>
                    </w:rPr>
                    <w:t xml:space="preserve">at : </w:t>
                  </w:r>
                  <w:hyperlink r:id="rId8">
                    <w:r>
                      <w:rPr>
                        <w:color w:val="0000FF"/>
                        <w:sz w:val="16"/>
                      </w:rPr>
                      <w:t>http://jurnalantropologi.fisip.unand.ac.id/</w:t>
                    </w:r>
                  </w:hyperlink>
                </w:p>
                <w:p w:rsidR="00C73475" w:rsidRDefault="00241E9A">
                  <w:pPr>
                    <w:spacing w:before="117"/>
                    <w:ind w:left="648" w:right="450"/>
                    <w:jc w:val="center"/>
                    <w:rPr>
                      <w:b/>
                      <w:sz w:val="30"/>
                    </w:rPr>
                  </w:pPr>
                  <w:r>
                    <w:rPr>
                      <w:b/>
                      <w:sz w:val="30"/>
                    </w:rPr>
                    <w:t>Jurnal Antropologi: Isu-Isu Sosial Budaya</w:t>
                  </w:r>
                </w:p>
                <w:p w:rsidR="00C73475" w:rsidRDefault="00241E9A">
                  <w:pPr>
                    <w:spacing w:before="120"/>
                    <w:ind w:left="648" w:right="443"/>
                    <w:jc w:val="center"/>
                    <w:rPr>
                      <w:b/>
                      <w:sz w:val="16"/>
                    </w:rPr>
                  </w:pPr>
                  <w:r>
                    <w:rPr>
                      <w:b/>
                      <w:color w:val="0000FF"/>
                      <w:sz w:val="16"/>
                    </w:rPr>
                    <w:t>|   ISSN (Online) 2355-5963   |</w:t>
                  </w:r>
                </w:p>
              </w:txbxContent>
            </v:textbox>
            <w10:wrap type="topAndBottom" anchorx="page"/>
          </v:shape>
        </w:pict>
      </w:r>
      <w:r>
        <w:rPr>
          <w:noProof/>
          <w:lang w:bidi="ar-SA"/>
        </w:rPr>
        <w:drawing>
          <wp:anchor distT="0" distB="0" distL="0" distR="0" simplePos="0" relativeHeight="251645952" behindDoc="0" locked="0" layoutInCell="1" allowOverlap="1">
            <wp:simplePos x="0" y="0"/>
            <wp:positionH relativeFrom="page">
              <wp:posOffset>5990844</wp:posOffset>
            </wp:positionH>
            <wp:positionV relativeFrom="paragraph">
              <wp:posOffset>210577</wp:posOffset>
            </wp:positionV>
            <wp:extent cx="962301" cy="634936"/>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962301" cy="634936"/>
                    </a:xfrm>
                    <a:prstGeom prst="rect">
                      <a:avLst/>
                    </a:prstGeom>
                  </pic:spPr>
                </pic:pic>
              </a:graphicData>
            </a:graphic>
          </wp:anchor>
        </w:drawing>
      </w:r>
    </w:p>
    <w:p w:rsidR="00C73475" w:rsidRDefault="00C73475">
      <w:pPr>
        <w:pStyle w:val="BodyText"/>
        <w:rPr>
          <w:b/>
        </w:rPr>
      </w:pPr>
    </w:p>
    <w:p w:rsidR="002B0C46" w:rsidRPr="002B0C46" w:rsidRDefault="002B0C46" w:rsidP="00C235A8">
      <w:pPr>
        <w:pStyle w:val="BodyA"/>
        <w:spacing w:after="0" w:line="360" w:lineRule="auto"/>
        <w:ind w:right="10"/>
        <w:jc w:val="center"/>
        <w:rPr>
          <w:rFonts w:ascii="Arial" w:hAnsi="Arial" w:cs="Arial"/>
          <w:b/>
          <w:bCs/>
          <w:sz w:val="22"/>
          <w:szCs w:val="22"/>
        </w:rPr>
      </w:pPr>
      <w:r w:rsidRPr="002B0C46">
        <w:rPr>
          <w:rFonts w:ascii="Arial" w:hAnsi="Arial" w:cs="Arial"/>
          <w:b/>
          <w:bCs/>
          <w:sz w:val="22"/>
          <w:szCs w:val="22"/>
        </w:rPr>
        <w:t>TEONG NEGERI: SENTRALITAS FOLKLORE NAMA LOKAL KOMUNITAS DALAM JEJARING SOSIO-KULTURAL ISLAM KRISTEN DI MALUKU</w:t>
      </w:r>
    </w:p>
    <w:p w:rsidR="002B0C46" w:rsidRPr="002B0C46" w:rsidRDefault="002B0C46" w:rsidP="002B0C46">
      <w:pPr>
        <w:pStyle w:val="BodyA"/>
        <w:spacing w:after="0" w:line="360" w:lineRule="auto"/>
        <w:rPr>
          <w:rFonts w:ascii="Arial" w:eastAsia="Arial Narrow" w:hAnsi="Arial" w:cs="Arial"/>
          <w:b/>
          <w:bCs/>
          <w:sz w:val="20"/>
          <w:szCs w:val="20"/>
        </w:rPr>
      </w:pPr>
    </w:p>
    <w:p w:rsidR="006F04AB" w:rsidRPr="00C235A8" w:rsidRDefault="006F04AB" w:rsidP="00C235A8">
      <w:pPr>
        <w:pStyle w:val="BodyA"/>
        <w:spacing w:after="0" w:line="360" w:lineRule="auto"/>
        <w:ind w:left="630"/>
        <w:rPr>
          <w:rFonts w:ascii="Arial" w:hAnsi="Arial" w:cs="Arial"/>
          <w:b/>
          <w:i/>
          <w:sz w:val="20"/>
          <w:szCs w:val="20"/>
        </w:rPr>
      </w:pPr>
      <w:r w:rsidRPr="00C235A8">
        <w:rPr>
          <w:rFonts w:ascii="Arial" w:hAnsi="Arial" w:cs="Arial"/>
          <w:b/>
          <w:i/>
          <w:sz w:val="20"/>
          <w:szCs w:val="20"/>
          <w:vertAlign w:val="superscript"/>
        </w:rPr>
        <w:t>1</w:t>
      </w:r>
      <w:r w:rsidRPr="00C235A8">
        <w:rPr>
          <w:rFonts w:ascii="Arial" w:hAnsi="Arial" w:cs="Arial"/>
          <w:b/>
          <w:i/>
          <w:sz w:val="20"/>
          <w:szCs w:val="20"/>
        </w:rPr>
        <w:t>Revaldo</w:t>
      </w:r>
      <w:r w:rsidR="004A7178">
        <w:rPr>
          <w:rFonts w:ascii="Arial" w:hAnsi="Arial" w:cs="Arial"/>
          <w:b/>
          <w:i/>
          <w:sz w:val="20"/>
          <w:szCs w:val="20"/>
        </w:rPr>
        <w:t>.</w:t>
      </w:r>
      <w:r w:rsidRPr="00C235A8">
        <w:rPr>
          <w:rFonts w:ascii="Arial" w:hAnsi="Arial" w:cs="Arial"/>
          <w:b/>
          <w:i/>
          <w:sz w:val="20"/>
          <w:szCs w:val="20"/>
        </w:rPr>
        <w:t xml:space="preserve"> Pravasta</w:t>
      </w:r>
      <w:r w:rsidR="004A7178">
        <w:rPr>
          <w:rFonts w:ascii="Arial" w:hAnsi="Arial" w:cs="Arial"/>
          <w:b/>
          <w:i/>
          <w:sz w:val="20"/>
          <w:szCs w:val="20"/>
        </w:rPr>
        <w:t>.</w:t>
      </w:r>
      <w:r w:rsidRPr="00C235A8">
        <w:rPr>
          <w:rFonts w:ascii="Arial" w:hAnsi="Arial" w:cs="Arial"/>
          <w:b/>
          <w:i/>
          <w:sz w:val="20"/>
          <w:szCs w:val="20"/>
        </w:rPr>
        <w:t xml:space="preserve"> Julian</w:t>
      </w:r>
      <w:r w:rsidR="004A7178">
        <w:rPr>
          <w:rFonts w:ascii="Arial" w:hAnsi="Arial" w:cs="Arial"/>
          <w:b/>
          <w:i/>
          <w:sz w:val="20"/>
          <w:szCs w:val="20"/>
        </w:rPr>
        <w:t>.</w:t>
      </w:r>
      <w:r w:rsidRPr="00C235A8">
        <w:rPr>
          <w:rFonts w:ascii="Arial" w:hAnsi="Arial" w:cs="Arial"/>
          <w:b/>
          <w:i/>
          <w:sz w:val="20"/>
          <w:szCs w:val="20"/>
        </w:rPr>
        <w:t xml:space="preserve"> MB</w:t>
      </w:r>
      <w:r w:rsidR="004A7178">
        <w:rPr>
          <w:rFonts w:ascii="Arial" w:hAnsi="Arial" w:cs="Arial"/>
          <w:b/>
          <w:i/>
          <w:sz w:val="20"/>
          <w:szCs w:val="20"/>
        </w:rPr>
        <w:t>.</w:t>
      </w:r>
      <w:r w:rsidRPr="00C235A8">
        <w:rPr>
          <w:rFonts w:ascii="Arial" w:hAnsi="Arial" w:cs="Arial"/>
          <w:b/>
          <w:i/>
          <w:sz w:val="20"/>
          <w:szCs w:val="20"/>
        </w:rPr>
        <w:t xml:space="preserve"> Salakory, </w:t>
      </w:r>
      <w:r w:rsidRPr="00C235A8">
        <w:rPr>
          <w:rFonts w:ascii="Arial" w:hAnsi="Arial" w:cs="Arial"/>
          <w:b/>
          <w:i/>
          <w:sz w:val="20"/>
          <w:szCs w:val="20"/>
          <w:vertAlign w:val="superscript"/>
        </w:rPr>
        <w:t>2</w:t>
      </w:r>
      <w:r w:rsidRPr="00C235A8">
        <w:rPr>
          <w:rFonts w:ascii="Arial" w:hAnsi="Arial" w:cs="Arial"/>
          <w:b/>
          <w:i/>
          <w:sz w:val="20"/>
          <w:szCs w:val="20"/>
        </w:rPr>
        <w:t>Izak</w:t>
      </w:r>
      <w:r w:rsidR="004A7178">
        <w:rPr>
          <w:rFonts w:ascii="Arial" w:hAnsi="Arial" w:cs="Arial"/>
          <w:b/>
          <w:i/>
          <w:sz w:val="20"/>
          <w:szCs w:val="20"/>
        </w:rPr>
        <w:t>.</w:t>
      </w:r>
      <w:r w:rsidRPr="00C235A8">
        <w:rPr>
          <w:rFonts w:ascii="Arial" w:hAnsi="Arial" w:cs="Arial"/>
          <w:b/>
          <w:i/>
          <w:sz w:val="20"/>
          <w:szCs w:val="20"/>
        </w:rPr>
        <w:t xml:space="preserve"> Y</w:t>
      </w:r>
      <w:r w:rsidR="004A7178">
        <w:rPr>
          <w:rFonts w:ascii="Arial" w:hAnsi="Arial" w:cs="Arial"/>
          <w:b/>
          <w:i/>
          <w:sz w:val="20"/>
          <w:szCs w:val="20"/>
        </w:rPr>
        <w:t>ohan</w:t>
      </w:r>
      <w:r w:rsidRPr="00C235A8">
        <w:rPr>
          <w:rFonts w:ascii="Arial" w:hAnsi="Arial" w:cs="Arial"/>
          <w:b/>
          <w:i/>
          <w:sz w:val="20"/>
          <w:szCs w:val="20"/>
        </w:rPr>
        <w:t>. M</w:t>
      </w:r>
      <w:r w:rsidR="004A7178">
        <w:rPr>
          <w:rFonts w:ascii="Arial" w:hAnsi="Arial" w:cs="Arial"/>
          <w:b/>
          <w:i/>
          <w:sz w:val="20"/>
          <w:szCs w:val="20"/>
        </w:rPr>
        <w:t>atriks</w:t>
      </w:r>
      <w:r w:rsidRPr="00C235A8">
        <w:rPr>
          <w:rFonts w:ascii="Arial" w:hAnsi="Arial" w:cs="Arial"/>
          <w:b/>
          <w:i/>
          <w:sz w:val="20"/>
          <w:szCs w:val="20"/>
        </w:rPr>
        <w:t xml:space="preserve">. Lattu dan </w:t>
      </w:r>
      <w:r w:rsidRPr="00C235A8">
        <w:rPr>
          <w:rFonts w:ascii="Arial" w:hAnsi="Arial" w:cs="Arial"/>
          <w:b/>
          <w:i/>
          <w:sz w:val="20"/>
          <w:szCs w:val="20"/>
          <w:vertAlign w:val="superscript"/>
        </w:rPr>
        <w:t>3</w:t>
      </w:r>
      <w:r w:rsidR="004A7178">
        <w:rPr>
          <w:rFonts w:ascii="Arial" w:hAnsi="Arial" w:cs="Arial"/>
          <w:b/>
          <w:i/>
          <w:sz w:val="20"/>
          <w:szCs w:val="20"/>
        </w:rPr>
        <w:t>Rama. Tulus. Pilakoann</w:t>
      </w:r>
      <w:r w:rsidRPr="00C235A8">
        <w:rPr>
          <w:rFonts w:ascii="Arial" w:hAnsi="Arial" w:cs="Arial"/>
          <w:b/>
          <w:i/>
          <w:sz w:val="20"/>
          <w:szCs w:val="20"/>
        </w:rPr>
        <w:t>u</w:t>
      </w:r>
    </w:p>
    <w:p w:rsidR="00C73475" w:rsidRPr="00C235A8" w:rsidRDefault="00C73475">
      <w:pPr>
        <w:pStyle w:val="BodyText"/>
        <w:spacing w:before="8"/>
        <w:rPr>
          <w:b/>
          <w:i/>
        </w:rPr>
      </w:pPr>
    </w:p>
    <w:p w:rsidR="00C73475" w:rsidRPr="006F04AB" w:rsidRDefault="002B0C46" w:rsidP="00C235A8">
      <w:pPr>
        <w:pStyle w:val="BodyA"/>
        <w:spacing w:after="0" w:line="360" w:lineRule="auto"/>
        <w:ind w:left="720"/>
        <w:rPr>
          <w:rFonts w:ascii="Arial" w:eastAsia="Arial Narrow" w:hAnsi="Arial" w:cs="Arial"/>
          <w:sz w:val="16"/>
          <w:szCs w:val="16"/>
        </w:rPr>
      </w:pPr>
      <w:r w:rsidRPr="002B0C46">
        <w:rPr>
          <w:rFonts w:ascii="Arial" w:hAnsi="Arial" w:cs="Arial"/>
          <w:sz w:val="16"/>
          <w:szCs w:val="16"/>
        </w:rPr>
        <w:t>Magister Sosiologi Agama, Universitas Krsiten Satya Wacana, Salatiga-Jawa Tengah.</w:t>
      </w:r>
      <w:r w:rsidR="001F0EFA">
        <w:rPr>
          <w:sz w:val="20"/>
          <w:lang w:bidi="en-US"/>
        </w:rPr>
        <w:pict>
          <v:line id="_x0000_s1116" style="position:absolute;left:0;text-align:left;z-index:-251660288;mso-wrap-distance-left:0;mso-wrap-distance-right:0;mso-position-horizontal-relative:page;mso-position-vertical-relative:text" from="83.75pt,15.7pt" to="540.1pt,15.7pt" strokeweight=".84pt">
            <w10:wrap type="topAndBottom" anchorx="page"/>
          </v:line>
        </w:pict>
      </w:r>
      <w:r w:rsidR="001F0EFA">
        <w:rPr>
          <w:sz w:val="20"/>
          <w:lang w:bidi="en-US"/>
        </w:rPr>
        <w:pict>
          <v:shape id="_x0000_s1115" type="#_x0000_t202" style="position:absolute;left:0;text-align:left;margin-left:85.2pt;margin-top:24.3pt;width:206.4pt;height:24.6pt;z-index:-251659264;mso-wrap-distance-left:0;mso-wrap-distance-right:0;mso-position-horizontal-relative:page;mso-position-vertical-relative:text" fillcolor="#d8d8d8" stroked="f">
            <v:textbox inset="0,0,0,0">
              <w:txbxContent>
                <w:p w:rsidR="00C73475" w:rsidRDefault="00241E9A">
                  <w:pPr>
                    <w:spacing w:before="55"/>
                    <w:ind w:left="107"/>
                    <w:rPr>
                      <w:b/>
                      <w:sz w:val="16"/>
                    </w:rPr>
                  </w:pPr>
                  <w:r>
                    <w:rPr>
                      <w:b/>
                      <w:sz w:val="20"/>
                    </w:rPr>
                    <w:t>A</w:t>
                  </w:r>
                  <w:r>
                    <w:rPr>
                      <w:b/>
                      <w:sz w:val="16"/>
                    </w:rPr>
                    <w:t xml:space="preserve">RTICLE </w:t>
                  </w:r>
                  <w:r>
                    <w:rPr>
                      <w:b/>
                      <w:sz w:val="20"/>
                    </w:rPr>
                    <w:t>I</w:t>
                  </w:r>
                  <w:r>
                    <w:rPr>
                      <w:b/>
                      <w:sz w:val="16"/>
                    </w:rPr>
                    <w:t>NFORMATION</w:t>
                  </w:r>
                </w:p>
              </w:txbxContent>
            </v:textbox>
            <w10:wrap type="topAndBottom" anchorx="page"/>
          </v:shape>
        </w:pict>
      </w:r>
      <w:r w:rsidR="001F0EFA">
        <w:rPr>
          <w:sz w:val="20"/>
          <w:lang w:bidi="en-US"/>
        </w:rPr>
        <w:pict>
          <v:shape id="_x0000_s1114" type="#_x0000_t202" style="position:absolute;left:0;text-align:left;margin-left:308.85pt;margin-top:24.3pt;width:229.8pt;height:24.6pt;z-index:-251658240;mso-wrap-distance-left:0;mso-wrap-distance-right:0;mso-position-horizontal-relative:page;mso-position-vertical-relative:text" fillcolor="#d8d8d8" stroked="f">
            <v:textbox inset="0,0,0,0">
              <w:txbxContent>
                <w:p w:rsidR="00C73475" w:rsidRDefault="00241E9A">
                  <w:pPr>
                    <w:spacing w:before="136"/>
                    <w:ind w:left="108"/>
                    <w:rPr>
                      <w:b/>
                      <w:sz w:val="20"/>
                    </w:rPr>
                  </w:pPr>
                  <w:r>
                    <w:rPr>
                      <w:b/>
                      <w:sz w:val="20"/>
                    </w:rPr>
                    <w:t>A B S T R A C T</w:t>
                  </w:r>
                </w:p>
              </w:txbxContent>
            </v:textbox>
            <w10:wrap type="topAndBottom" anchorx="page"/>
          </v:shape>
        </w:pict>
      </w:r>
    </w:p>
    <w:p w:rsidR="00C73475" w:rsidRDefault="00C73475">
      <w:pPr>
        <w:pStyle w:val="BodyText"/>
        <w:spacing w:before="6"/>
        <w:rPr>
          <w:i/>
          <w:sz w:val="9"/>
        </w:rPr>
      </w:pPr>
    </w:p>
    <w:p w:rsidR="00C73475" w:rsidRDefault="001F0EFA">
      <w:pPr>
        <w:pStyle w:val="BodyText"/>
        <w:spacing w:before="1"/>
        <w:rPr>
          <w:i/>
          <w:sz w:val="6"/>
        </w:rPr>
      </w:pPr>
      <w:r>
        <w:rPr>
          <w:sz w:val="22"/>
        </w:rPr>
        <w:pict>
          <v:line id="_x0000_s1117" style="position:absolute;z-index:251662336;mso-position-horizontal-relative:page" from="85.2pt,29.2pt" to="291.6pt,29.2pt" strokeweight=".84pt">
            <w10:wrap anchorx="page"/>
          </v:line>
        </w:pict>
      </w:r>
    </w:p>
    <w:p w:rsidR="00C73475" w:rsidRDefault="00C73475">
      <w:pPr>
        <w:rPr>
          <w:sz w:val="6"/>
        </w:rPr>
        <w:sectPr w:rsidR="00C73475">
          <w:headerReference w:type="even" r:id="rId10"/>
          <w:footerReference w:type="even" r:id="rId11"/>
          <w:footerReference w:type="default" r:id="rId12"/>
          <w:type w:val="continuous"/>
          <w:pgSz w:w="11910" w:h="16840"/>
          <w:pgMar w:top="320" w:right="840" w:bottom="280" w:left="980" w:header="720" w:footer="720" w:gutter="0"/>
          <w:cols w:space="720"/>
        </w:sectPr>
      </w:pPr>
    </w:p>
    <w:p w:rsidR="00C73475" w:rsidRDefault="00C73475">
      <w:pPr>
        <w:pStyle w:val="BodyText"/>
        <w:spacing w:before="5"/>
        <w:rPr>
          <w:i/>
        </w:rPr>
      </w:pPr>
    </w:p>
    <w:p w:rsidR="00C73475" w:rsidRDefault="001F0EFA" w:rsidP="00B9743C">
      <w:pPr>
        <w:ind w:left="720"/>
        <w:rPr>
          <w:sz w:val="16"/>
        </w:rPr>
      </w:pPr>
      <w:r>
        <w:pict>
          <v:line id="_x0000_s1113" style="position:absolute;left:0;text-align:left;z-index:251663360;mso-position-horizontal-relative:page" from="309pt,-15.6pt" to="538.65pt,-15.6pt" strokeweight=".84pt">
            <w10:wrap anchorx="page"/>
          </v:line>
        </w:pict>
      </w:r>
      <w:r w:rsidR="00C235A8">
        <w:rPr>
          <w:sz w:val="16"/>
        </w:rPr>
        <w:t>Submitted : 7 oktober 2019</w:t>
      </w:r>
    </w:p>
    <w:p w:rsidR="00B9743C" w:rsidRDefault="00B9743C" w:rsidP="006F04AB">
      <w:pPr>
        <w:spacing w:line="482" w:lineRule="auto"/>
        <w:ind w:left="831" w:right="1458"/>
        <w:rPr>
          <w:sz w:val="16"/>
        </w:rPr>
      </w:pPr>
    </w:p>
    <w:p w:rsidR="00C73475" w:rsidRPr="006F04AB" w:rsidRDefault="001F0EFA" w:rsidP="00B9743C">
      <w:pPr>
        <w:spacing w:line="482" w:lineRule="auto"/>
        <w:ind w:left="720" w:right="1207"/>
        <w:rPr>
          <w:sz w:val="16"/>
        </w:rPr>
      </w:pPr>
      <w:r>
        <w:pict>
          <v:shape id="_x0000_s1146" type="#_x0000_t202" style="position:absolute;left:0;text-align:left;margin-left:81.3pt;margin-top:13.05pt;width:206.4pt;height:24.3pt;z-index:251677696;mso-position-horizontal-relative:page" fillcolor="#d8d8d8" stroked="f">
            <v:textbox style="mso-next-textbox:#_x0000_s1146" inset="0,0,0,0">
              <w:txbxContent>
                <w:p w:rsidR="002B0C46" w:rsidRDefault="002B0C46" w:rsidP="002B0C46">
                  <w:pPr>
                    <w:spacing w:before="55"/>
                    <w:ind w:left="107"/>
                    <w:rPr>
                      <w:b/>
                      <w:sz w:val="16"/>
                    </w:rPr>
                  </w:pPr>
                  <w:r>
                    <w:rPr>
                      <w:b/>
                      <w:sz w:val="20"/>
                    </w:rPr>
                    <w:t>K</w:t>
                  </w:r>
                  <w:r>
                    <w:rPr>
                      <w:b/>
                      <w:sz w:val="16"/>
                    </w:rPr>
                    <w:t>EYWORDS</w:t>
                  </w:r>
                </w:p>
              </w:txbxContent>
            </v:textbox>
            <w10:wrap anchorx="page"/>
          </v:shape>
        </w:pict>
      </w:r>
      <w:r w:rsidR="00C235A8">
        <w:rPr>
          <w:sz w:val="16"/>
        </w:rPr>
        <w:t>Available online: desember</w:t>
      </w:r>
      <w:r w:rsidR="00241E9A">
        <w:rPr>
          <w:sz w:val="16"/>
        </w:rPr>
        <w:t>2019</w:t>
      </w:r>
    </w:p>
    <w:p w:rsidR="006F04AB" w:rsidRDefault="001F0EFA" w:rsidP="006F04AB">
      <w:pPr>
        <w:pStyle w:val="BodyA"/>
        <w:spacing w:after="120" w:line="360" w:lineRule="auto"/>
        <w:ind w:left="720" w:right="1162"/>
        <w:jc w:val="both"/>
        <w:rPr>
          <w:rFonts w:ascii="Arial" w:hAnsi="Arial" w:cs="Arial"/>
          <w:sz w:val="16"/>
          <w:szCs w:val="16"/>
          <w:lang w:val="da-DK"/>
        </w:rPr>
      </w:pPr>
      <w:r>
        <w:rPr>
          <w:lang w:bidi="en-US"/>
        </w:rPr>
        <w:pict>
          <v:line id="_x0000_s1143" style="position:absolute;left:0;text-align:left;z-index:251674624;mso-position-horizontal-relative:page" from="82.1pt,18.85pt" to="288.5pt,18.85pt" strokeweight=".84pt">
            <w10:wrap anchorx="page"/>
          </v:line>
        </w:pict>
      </w:r>
    </w:p>
    <w:p w:rsidR="00C73475" w:rsidRPr="006F04AB" w:rsidRDefault="001F0EFA" w:rsidP="006F04AB">
      <w:pPr>
        <w:pStyle w:val="BodyA"/>
        <w:spacing w:after="120" w:line="360" w:lineRule="auto"/>
        <w:ind w:left="720" w:right="-53"/>
        <w:jc w:val="both"/>
        <w:rPr>
          <w:rFonts w:ascii="Arial Narrow" w:eastAsia="Arial Narrow" w:hAnsi="Arial Narrow" w:cs="Times New Roman"/>
        </w:rPr>
      </w:pPr>
      <w:r>
        <w:rPr>
          <w:lang w:bidi="en-US"/>
        </w:rPr>
        <w:pict>
          <v:shape id="_x0000_s1145" type="#_x0000_t202" style="position:absolute;left:0;text-align:left;margin-left:81.3pt;margin-top:36pt;width:206.4pt;height:23.45pt;z-index:251676672;mso-position-horizontal-relative:page" fillcolor="#d8d8d8" stroked="f">
            <v:textbox style="mso-next-textbox:#_x0000_s1145" inset="0,0,0,0">
              <w:txbxContent>
                <w:p w:rsidR="002B0C46" w:rsidRDefault="002B0C46" w:rsidP="002B0C46">
                  <w:pPr>
                    <w:spacing w:before="55"/>
                    <w:ind w:left="107"/>
                    <w:rPr>
                      <w:b/>
                      <w:sz w:val="16"/>
                    </w:rPr>
                  </w:pPr>
                  <w:r>
                    <w:rPr>
                      <w:b/>
                      <w:sz w:val="20"/>
                    </w:rPr>
                    <w:t>C</w:t>
                  </w:r>
                  <w:r>
                    <w:rPr>
                      <w:b/>
                      <w:sz w:val="16"/>
                    </w:rPr>
                    <w:t>ORRESPONDENCE</w:t>
                  </w:r>
                </w:p>
              </w:txbxContent>
            </v:textbox>
            <w10:wrap anchorx="page"/>
          </v:shape>
        </w:pict>
      </w:r>
      <w:r w:rsidR="006F04AB" w:rsidRPr="006F04AB">
        <w:rPr>
          <w:rFonts w:ascii="Arial" w:hAnsi="Arial" w:cs="Arial"/>
          <w:sz w:val="16"/>
          <w:szCs w:val="16"/>
          <w:lang w:val="da-DK"/>
        </w:rPr>
        <w:t>Teong Negeri</w:t>
      </w:r>
      <w:r w:rsidR="006F04AB" w:rsidRPr="006F04AB">
        <w:rPr>
          <w:rFonts w:ascii="Arial" w:hAnsi="Arial" w:cs="Arial"/>
          <w:sz w:val="16"/>
          <w:szCs w:val="16"/>
        </w:rPr>
        <w:t>;</w:t>
      </w:r>
      <w:r w:rsidR="006F04AB" w:rsidRPr="006F04AB">
        <w:rPr>
          <w:rFonts w:ascii="Arial" w:hAnsi="Arial" w:cs="Arial"/>
          <w:sz w:val="16"/>
          <w:szCs w:val="16"/>
          <w:lang w:val="da-DK"/>
        </w:rPr>
        <w:t xml:space="preserve"> Folklore</w:t>
      </w:r>
      <w:r w:rsidR="006F04AB" w:rsidRPr="006F04AB">
        <w:rPr>
          <w:rFonts w:ascii="Arial" w:hAnsi="Arial" w:cs="Arial"/>
          <w:sz w:val="16"/>
          <w:szCs w:val="16"/>
        </w:rPr>
        <w:t xml:space="preserve"> Centrality; Local Name; Islamic-Christian Cultural Networks in Maluku</w:t>
      </w:r>
      <w:r w:rsidR="006F04AB" w:rsidRPr="000E1F21">
        <w:rPr>
          <w:rFonts w:ascii="Arial Narrow" w:hAnsi="Arial Narrow" w:cs="Times New Roman"/>
          <w:sz w:val="22"/>
          <w:szCs w:val="22"/>
        </w:rPr>
        <w:t>.</w:t>
      </w:r>
    </w:p>
    <w:p w:rsidR="00C73475" w:rsidRDefault="00C73475">
      <w:pPr>
        <w:ind w:left="831"/>
        <w:rPr>
          <w:i/>
          <w:sz w:val="16"/>
        </w:rPr>
      </w:pPr>
    </w:p>
    <w:p w:rsidR="006F04AB" w:rsidRDefault="001F0EFA" w:rsidP="006F04AB">
      <w:pPr>
        <w:pStyle w:val="BodyA"/>
        <w:spacing w:after="0" w:line="360" w:lineRule="auto"/>
        <w:ind w:left="720"/>
        <w:rPr>
          <w:i/>
          <w:sz w:val="16"/>
        </w:rPr>
      </w:pPr>
      <w:r>
        <w:rPr>
          <w:noProof/>
        </w:rPr>
        <w:pict>
          <v:line id="_x0000_s1150" style="position:absolute;left:0;text-align:left;z-index:251679744;mso-position-horizontal-relative:page" from="80.8pt,10.15pt" to="287.2pt,10.15pt" strokeweight=".84pt">
            <w10:wrap anchorx="page"/>
          </v:line>
        </w:pict>
      </w:r>
    </w:p>
    <w:p w:rsidR="006F04AB" w:rsidRPr="002B0C46" w:rsidRDefault="006F04AB" w:rsidP="00133F21">
      <w:pPr>
        <w:pStyle w:val="BodyA"/>
        <w:spacing w:after="0" w:line="360" w:lineRule="auto"/>
        <w:ind w:left="630"/>
        <w:rPr>
          <w:rFonts w:ascii="Arial" w:eastAsia="Arial Narrow" w:hAnsi="Arial" w:cs="Arial"/>
          <w:sz w:val="16"/>
          <w:szCs w:val="16"/>
        </w:rPr>
      </w:pPr>
      <w:r>
        <w:rPr>
          <w:i/>
          <w:sz w:val="16"/>
        </w:rPr>
        <w:t>*</w:t>
      </w:r>
      <w:r w:rsidR="00133F21">
        <w:rPr>
          <w:i/>
          <w:sz w:val="16"/>
        </w:rPr>
        <w:t>Email:</w:t>
      </w:r>
      <w:r>
        <w:rPr>
          <w:rFonts w:ascii="Arial" w:hAnsi="Arial" w:cs="Arial"/>
          <w:sz w:val="16"/>
          <w:szCs w:val="16"/>
        </w:rPr>
        <w:t>752018010@student.uksw.edu</w:t>
      </w:r>
      <w:r w:rsidR="001F0EFA">
        <w:rPr>
          <w:sz w:val="2"/>
        </w:rPr>
      </w:r>
      <w:r w:rsidR="001F0EFA">
        <w:rPr>
          <w:sz w:val="2"/>
        </w:rPr>
        <w:pict>
          <v:group id="_x0000_s1163" style="width:201.55pt;height:4.65pt;flip:y;mso-position-horizontal-relative:char;mso-position-vertical-relative:line" coordsize="4594,17">
            <v:line id="_x0000_s1164" style="position:absolute" from="0,8" to="4594,8" strokeweight=".84pt"/>
            <w10:wrap type="none"/>
            <w10:anchorlock/>
          </v:group>
        </w:pict>
      </w:r>
    </w:p>
    <w:p w:rsidR="00DF387C" w:rsidRDefault="00DF387C" w:rsidP="00B9743C">
      <w:pPr>
        <w:pStyle w:val="BodyA"/>
        <w:spacing w:after="120"/>
        <w:ind w:left="720" w:right="309"/>
        <w:jc w:val="both"/>
        <w:rPr>
          <w:sz w:val="2"/>
        </w:rPr>
      </w:pPr>
    </w:p>
    <w:p w:rsidR="00DF387C" w:rsidRDefault="00DF387C" w:rsidP="00B9743C">
      <w:pPr>
        <w:pStyle w:val="BodyA"/>
        <w:spacing w:after="120"/>
        <w:ind w:left="720" w:right="309"/>
        <w:jc w:val="both"/>
        <w:rPr>
          <w:sz w:val="2"/>
        </w:rPr>
      </w:pPr>
    </w:p>
    <w:p w:rsidR="00DF387C" w:rsidRDefault="00DF387C" w:rsidP="00B9743C">
      <w:pPr>
        <w:pStyle w:val="BodyA"/>
        <w:spacing w:after="120"/>
        <w:ind w:left="720" w:right="309"/>
        <w:jc w:val="both"/>
        <w:rPr>
          <w:sz w:val="2"/>
        </w:rPr>
      </w:pPr>
    </w:p>
    <w:p w:rsidR="00C73475" w:rsidRDefault="00241E9A" w:rsidP="00133F21">
      <w:pPr>
        <w:pStyle w:val="BodyA"/>
        <w:spacing w:after="120"/>
        <w:ind w:left="720" w:right="309"/>
        <w:jc w:val="both"/>
        <w:rPr>
          <w:sz w:val="2"/>
        </w:rPr>
      </w:pPr>
      <w:r>
        <w:br w:type="column"/>
      </w:r>
      <w:r w:rsidR="00D0046A">
        <w:rPr>
          <w:rFonts w:ascii="Arial" w:hAnsi="Arial" w:cs="Arial"/>
          <w:i/>
          <w:sz w:val="16"/>
          <w:szCs w:val="16"/>
        </w:rPr>
        <w:t xml:space="preserve">This article aims to analyze Teong Negeri which can be seen as a way to maintain cultural networks. For the people of Maluku, Teong Negeri is a local name that is identified as a symbol of identity of States in Maluku. The physical symbol of Teong Negeri, among others, is that every State in Maluku has the stone symbol of teong (the first stone mark of building the State) and the Baileo house (the traditional house of the State). The name of Teong Negeri of the State of Wassu is Erihatu Samasuru, with their Pela gandong, the State of Haya with the name of the Teong Negeri of Nakajarimau, the State of Hatu with the name of the Teong Negeri of Kolalesy, and the State of Tehua with the name of the Teong Negeri of Loinusa Amalatu. The method used was a qualitative research method with interview techniques, documentary study observations and literature studies. The results found that Teong Negeri has a central role in maintaining Islamic-Christian cultural networks in </w:t>
      </w:r>
      <w:r w:rsidR="00B9743C">
        <w:rPr>
          <w:rFonts w:ascii="Arial" w:hAnsi="Arial" w:cs="Arial"/>
          <w:i/>
          <w:sz w:val="16"/>
          <w:szCs w:val="16"/>
        </w:rPr>
        <w:t>Maluku</w:t>
      </w:r>
      <w:r w:rsidR="001F0EFA">
        <w:rPr>
          <w:sz w:val="2"/>
        </w:rPr>
      </w:r>
      <w:r w:rsidR="001F0EFA">
        <w:rPr>
          <w:sz w:val="2"/>
        </w:rPr>
        <w:pict>
          <v:group id="_x0000_s1147" style="width:229.7pt;height:.85pt;mso-position-horizontal-relative:char;mso-position-vertical-relative:line" coordsize="4594,17">
            <v:line id="_x0000_s1148" style="position:absolute" from="0,8" to="4594,8" strokeweight=".84pt"/>
            <w10:wrap type="none"/>
            <w10:anchorlock/>
          </v:group>
        </w:pict>
      </w:r>
    </w:p>
    <w:p w:rsidR="00133F21" w:rsidRDefault="00133F21" w:rsidP="00133F21">
      <w:pPr>
        <w:pStyle w:val="BodyA"/>
        <w:spacing w:after="120"/>
        <w:ind w:left="720" w:right="309"/>
        <w:jc w:val="both"/>
        <w:rPr>
          <w:sz w:val="2"/>
        </w:rPr>
      </w:pPr>
    </w:p>
    <w:p w:rsidR="00133F21" w:rsidRDefault="00133F21" w:rsidP="00133F21">
      <w:pPr>
        <w:pStyle w:val="BodyA"/>
        <w:spacing w:after="120"/>
        <w:ind w:left="720" w:right="309"/>
        <w:jc w:val="both"/>
        <w:rPr>
          <w:sz w:val="2"/>
        </w:rPr>
      </w:pPr>
    </w:p>
    <w:p w:rsidR="00133F21" w:rsidRDefault="00133F21" w:rsidP="00133F21">
      <w:pPr>
        <w:pStyle w:val="BodyA"/>
        <w:spacing w:after="120"/>
        <w:ind w:left="720" w:right="309"/>
        <w:jc w:val="both"/>
        <w:rPr>
          <w:sz w:val="2"/>
        </w:rPr>
      </w:pPr>
    </w:p>
    <w:p w:rsidR="00133F21" w:rsidRPr="00133F21" w:rsidRDefault="00133F21" w:rsidP="00133F21">
      <w:pPr>
        <w:pStyle w:val="BodyA"/>
        <w:spacing w:after="120"/>
        <w:ind w:left="720" w:right="309"/>
        <w:jc w:val="both"/>
        <w:rPr>
          <w:rFonts w:ascii="Arial" w:eastAsia="Arial Narrow" w:hAnsi="Arial" w:cs="Arial"/>
          <w:i/>
          <w:sz w:val="16"/>
          <w:szCs w:val="16"/>
        </w:rPr>
        <w:sectPr w:rsidR="00133F21" w:rsidRPr="00133F21">
          <w:type w:val="continuous"/>
          <w:pgSz w:w="11910" w:h="16840"/>
          <w:pgMar w:top="320" w:right="840" w:bottom="280" w:left="980" w:header="720" w:footer="720" w:gutter="0"/>
          <w:cols w:num="2" w:space="720" w:equalWidth="0">
            <w:col w:w="4267" w:space="206"/>
            <w:col w:w="5617"/>
          </w:cols>
        </w:sectPr>
      </w:pPr>
    </w:p>
    <w:p w:rsidR="00133F21" w:rsidRDefault="00133F21" w:rsidP="00133F21">
      <w:pPr>
        <w:pStyle w:val="Heading1"/>
        <w:numPr>
          <w:ilvl w:val="0"/>
          <w:numId w:val="4"/>
        </w:numPr>
        <w:tabs>
          <w:tab w:val="left" w:pos="1150"/>
          <w:tab w:val="left" w:pos="1151"/>
        </w:tabs>
        <w:spacing w:before="93"/>
      </w:pPr>
      <w:r>
        <w:lastRenderedPageBreak/>
        <w:t>PENDAHULUAN</w:t>
      </w:r>
    </w:p>
    <w:p w:rsidR="00133F21" w:rsidRPr="00133F21" w:rsidRDefault="00133F21" w:rsidP="00DC361F">
      <w:pPr>
        <w:pStyle w:val="BodyA"/>
        <w:spacing w:after="0" w:line="240" w:lineRule="auto"/>
        <w:jc w:val="both"/>
        <w:rPr>
          <w:rFonts w:ascii="Arial" w:eastAsia="Arial Narrow" w:hAnsi="Arial" w:cs="Arial"/>
          <w:sz w:val="20"/>
          <w:szCs w:val="20"/>
        </w:rPr>
      </w:pPr>
      <w:r w:rsidRPr="00E71549">
        <w:rPr>
          <w:rFonts w:ascii="Arial" w:hAnsi="Arial" w:cs="Arial"/>
          <w:sz w:val="86"/>
          <w:szCs w:val="86"/>
        </w:rPr>
        <w:t>P</w:t>
      </w:r>
      <w:r w:rsidRPr="00133F21">
        <w:rPr>
          <w:rFonts w:ascii="Arial" w:hAnsi="Arial" w:cs="Arial"/>
          <w:sz w:val="20"/>
          <w:szCs w:val="20"/>
        </w:rPr>
        <w:t xml:space="preserve">enulis melihat dalam kebudayaan Maluku setiap negeri memiliki </w:t>
      </w:r>
      <w:r w:rsidRPr="00133F21">
        <w:rPr>
          <w:rFonts w:ascii="Arial" w:hAnsi="Arial" w:cs="Arial"/>
          <w:i/>
          <w:iCs/>
          <w:sz w:val="20"/>
          <w:szCs w:val="20"/>
        </w:rPr>
        <w:t>Teong</w:t>
      </w:r>
      <w:r w:rsidRPr="00133F21">
        <w:rPr>
          <w:rFonts w:ascii="Arial" w:hAnsi="Arial" w:cs="Arial"/>
          <w:sz w:val="20"/>
          <w:szCs w:val="20"/>
        </w:rPr>
        <w:t xml:space="preserve"> </w:t>
      </w:r>
      <w:r w:rsidRPr="00133F21">
        <w:rPr>
          <w:rFonts w:ascii="Arial" w:hAnsi="Arial" w:cs="Arial"/>
          <w:i/>
          <w:iCs/>
          <w:sz w:val="20"/>
          <w:szCs w:val="20"/>
        </w:rPr>
        <w:t xml:space="preserve">Negeri </w:t>
      </w:r>
      <w:r w:rsidRPr="00133F21">
        <w:rPr>
          <w:rFonts w:ascii="Arial" w:hAnsi="Arial" w:cs="Arial"/>
          <w:sz w:val="20"/>
          <w:szCs w:val="20"/>
        </w:rPr>
        <w:t xml:space="preserve">(nama lokal komunitas). </w:t>
      </w:r>
      <w:r w:rsidRPr="00133F21">
        <w:rPr>
          <w:rFonts w:ascii="Arial" w:hAnsi="Arial" w:cs="Arial"/>
          <w:i/>
          <w:iCs/>
          <w:sz w:val="20"/>
          <w:szCs w:val="20"/>
          <w:lang w:val="da-DK"/>
        </w:rPr>
        <w:t>Teong Negeri</w:t>
      </w:r>
      <w:r w:rsidRPr="00133F21">
        <w:rPr>
          <w:rFonts w:ascii="Arial" w:hAnsi="Arial" w:cs="Arial"/>
          <w:sz w:val="20"/>
          <w:szCs w:val="20"/>
        </w:rPr>
        <w:t xml:space="preserve"> merupakan nama adat atau nama gelar yang diberikan kepada negeri adat di Maluku, pemberian nama </w:t>
      </w:r>
      <w:r w:rsidRPr="00133F21">
        <w:rPr>
          <w:rFonts w:ascii="Arial" w:hAnsi="Arial" w:cs="Arial"/>
          <w:i/>
          <w:iCs/>
          <w:sz w:val="20"/>
          <w:szCs w:val="20"/>
        </w:rPr>
        <w:t xml:space="preserve">Teong Negeri </w:t>
      </w:r>
      <w:r w:rsidRPr="00133F21">
        <w:rPr>
          <w:rFonts w:ascii="Arial" w:hAnsi="Arial" w:cs="Arial"/>
          <w:sz w:val="20"/>
          <w:szCs w:val="20"/>
        </w:rPr>
        <w:t xml:space="preserve">biasanya berdasarkan kepada kejadian perkara saat negeri tersebut didirikan untuk pertama kalinya. </w:t>
      </w:r>
      <w:r w:rsidRPr="00133F21">
        <w:rPr>
          <w:rFonts w:ascii="Arial" w:hAnsi="Arial" w:cs="Arial"/>
          <w:i/>
          <w:iCs/>
          <w:sz w:val="20"/>
          <w:szCs w:val="20"/>
          <w:lang w:val="da-DK"/>
        </w:rPr>
        <w:t>Teong Negeri</w:t>
      </w:r>
      <w:r w:rsidRPr="00133F21">
        <w:rPr>
          <w:rFonts w:ascii="Arial" w:hAnsi="Arial" w:cs="Arial"/>
          <w:sz w:val="20"/>
          <w:szCs w:val="20"/>
        </w:rPr>
        <w:t xml:space="preserve"> ini menggunakan bahasa daerah atau bahasa asli, simbol yang secara fisik </w:t>
      </w:r>
      <w:r w:rsidRPr="00133F21">
        <w:rPr>
          <w:rFonts w:ascii="Arial" w:hAnsi="Arial" w:cs="Arial"/>
          <w:i/>
          <w:iCs/>
          <w:sz w:val="20"/>
          <w:szCs w:val="20"/>
        </w:rPr>
        <w:t>batu teong</w:t>
      </w:r>
      <w:r w:rsidRPr="00133F21">
        <w:rPr>
          <w:rFonts w:ascii="Arial" w:hAnsi="Arial" w:cs="Arial"/>
          <w:sz w:val="20"/>
          <w:szCs w:val="20"/>
        </w:rPr>
        <w:t xml:space="preserve"> (batu pertama tanda membangun negeri) dan </w:t>
      </w:r>
      <w:r w:rsidRPr="00133F21">
        <w:rPr>
          <w:rFonts w:ascii="Arial" w:hAnsi="Arial" w:cs="Arial"/>
          <w:i/>
          <w:iCs/>
          <w:sz w:val="20"/>
          <w:szCs w:val="20"/>
        </w:rPr>
        <w:t xml:space="preserve">baileo </w:t>
      </w:r>
      <w:r w:rsidRPr="00133F21">
        <w:rPr>
          <w:rFonts w:ascii="Arial" w:hAnsi="Arial" w:cs="Arial"/>
          <w:sz w:val="20"/>
          <w:szCs w:val="20"/>
        </w:rPr>
        <w:t xml:space="preserve">(rumah adat negeri), yang menjadi simbol bersejarah dan mengikat setiap masyarakat yang berada di wilayah mereka tinggal bahkan menghubungkan masyarakat di luar wilayah. Akan tetapi makna </w:t>
      </w:r>
      <w:r w:rsidRPr="00133F21">
        <w:rPr>
          <w:rFonts w:ascii="Arial" w:hAnsi="Arial" w:cs="Arial"/>
          <w:i/>
          <w:iCs/>
          <w:sz w:val="20"/>
          <w:szCs w:val="20"/>
          <w:lang w:val="da-DK"/>
        </w:rPr>
        <w:t>Teong Negeri</w:t>
      </w:r>
      <w:r w:rsidRPr="00133F21">
        <w:rPr>
          <w:rFonts w:ascii="Arial" w:hAnsi="Arial" w:cs="Arial"/>
          <w:sz w:val="20"/>
          <w:szCs w:val="20"/>
        </w:rPr>
        <w:t xml:space="preserve"> dengan bertumbuhnya zaman modern simbol identitas ini telah dilupakan dan sebagian dari masyarakat Maluku, tidak mengetahui tentang nama adat dari </w:t>
      </w:r>
      <w:r w:rsidRPr="00133F21">
        <w:rPr>
          <w:rFonts w:ascii="Arial" w:hAnsi="Arial" w:cs="Arial"/>
          <w:i/>
          <w:iCs/>
          <w:sz w:val="20"/>
          <w:szCs w:val="20"/>
        </w:rPr>
        <w:t xml:space="preserve">negeri </w:t>
      </w:r>
      <w:r w:rsidRPr="00133F21">
        <w:rPr>
          <w:rFonts w:ascii="Arial" w:hAnsi="Arial" w:cs="Arial"/>
          <w:sz w:val="20"/>
          <w:szCs w:val="20"/>
        </w:rPr>
        <w:t>mereka.</w:t>
      </w:r>
    </w:p>
    <w:p w:rsidR="00133F21" w:rsidRPr="00133F21" w:rsidRDefault="00133F21" w:rsidP="00DC361F">
      <w:pPr>
        <w:pStyle w:val="BodyA"/>
        <w:spacing w:after="0" w:line="240" w:lineRule="auto"/>
        <w:jc w:val="both"/>
        <w:rPr>
          <w:rFonts w:ascii="Arial" w:eastAsia="Arial Narrow" w:hAnsi="Arial" w:cs="Arial"/>
          <w:sz w:val="20"/>
          <w:szCs w:val="20"/>
        </w:rPr>
      </w:pPr>
      <w:r w:rsidRPr="00133F21">
        <w:rPr>
          <w:rFonts w:ascii="Arial" w:hAnsi="Arial" w:cs="Arial"/>
          <w:sz w:val="20"/>
          <w:szCs w:val="20"/>
          <w:lang w:val="nl-NL"/>
        </w:rPr>
        <w:t xml:space="preserve">Namun berbeda dengan keempat </w:t>
      </w:r>
      <w:r w:rsidRPr="00133F21">
        <w:rPr>
          <w:rFonts w:ascii="Arial" w:hAnsi="Arial" w:cs="Arial"/>
          <w:i/>
          <w:iCs/>
          <w:sz w:val="20"/>
          <w:szCs w:val="20"/>
        </w:rPr>
        <w:t xml:space="preserve">negeri </w:t>
      </w:r>
      <w:r w:rsidRPr="00133F21">
        <w:rPr>
          <w:rFonts w:ascii="Arial" w:hAnsi="Arial" w:cs="Arial"/>
          <w:sz w:val="20"/>
          <w:szCs w:val="20"/>
        </w:rPr>
        <w:t xml:space="preserve">yang memiliki ikatan kultural yaitu </w:t>
      </w:r>
      <w:r w:rsidRPr="00133F21">
        <w:rPr>
          <w:rFonts w:ascii="Arial" w:hAnsi="Arial" w:cs="Arial"/>
          <w:i/>
          <w:iCs/>
          <w:sz w:val="20"/>
          <w:szCs w:val="20"/>
          <w:lang w:val="da-DK"/>
        </w:rPr>
        <w:t>negeri</w:t>
      </w:r>
      <w:r w:rsidRPr="00133F21">
        <w:rPr>
          <w:rFonts w:ascii="Arial" w:hAnsi="Arial" w:cs="Arial"/>
          <w:sz w:val="20"/>
          <w:szCs w:val="20"/>
        </w:rPr>
        <w:t xml:space="preserve"> Wassu, Haya, Hatu dan Tehua yang memegang teguh kepada inlay yang luhur, sehingga kepercayaan </w:t>
      </w:r>
      <w:r w:rsidRPr="00133F21">
        <w:rPr>
          <w:rFonts w:ascii="Arial" w:hAnsi="Arial" w:cs="Arial"/>
          <w:i/>
          <w:iCs/>
          <w:sz w:val="20"/>
          <w:szCs w:val="20"/>
        </w:rPr>
        <w:t>(trust</w:t>
      </w:r>
      <w:r w:rsidRPr="00133F21">
        <w:rPr>
          <w:rFonts w:ascii="Arial" w:hAnsi="Arial" w:cs="Arial"/>
          <w:sz w:val="20"/>
          <w:szCs w:val="20"/>
        </w:rPr>
        <w:t xml:space="preserve">) yang dibangun pada masa lampau sehingga keempat </w:t>
      </w:r>
      <w:r w:rsidRPr="00133F21">
        <w:rPr>
          <w:rFonts w:ascii="Arial" w:hAnsi="Arial" w:cs="Arial"/>
          <w:i/>
          <w:iCs/>
          <w:sz w:val="20"/>
          <w:szCs w:val="20"/>
          <w:lang w:val="da-DK"/>
        </w:rPr>
        <w:t>negeri</w:t>
      </w:r>
      <w:r w:rsidRPr="00133F21">
        <w:rPr>
          <w:rFonts w:ascii="Arial" w:hAnsi="Arial" w:cs="Arial"/>
          <w:sz w:val="20"/>
          <w:szCs w:val="20"/>
        </w:rPr>
        <w:t xml:space="preserve"> </w:t>
      </w:r>
      <w:r w:rsidRPr="00133F21">
        <w:rPr>
          <w:rFonts w:ascii="Arial" w:hAnsi="Arial" w:cs="Arial"/>
          <w:i/>
          <w:iCs/>
          <w:sz w:val="20"/>
          <w:szCs w:val="20"/>
          <w:lang w:val="pt-PT"/>
        </w:rPr>
        <w:t xml:space="preserve">pela gandong </w:t>
      </w:r>
      <w:r w:rsidRPr="00133F21">
        <w:rPr>
          <w:rFonts w:ascii="Arial" w:hAnsi="Arial" w:cs="Arial"/>
          <w:sz w:val="20"/>
          <w:szCs w:val="20"/>
        </w:rPr>
        <w:t>yang</w:t>
      </w:r>
      <w:r w:rsidRPr="00133F21">
        <w:rPr>
          <w:rFonts w:ascii="Arial" w:hAnsi="Arial" w:cs="Arial"/>
          <w:i/>
          <w:iCs/>
          <w:sz w:val="20"/>
          <w:szCs w:val="20"/>
        </w:rPr>
        <w:t xml:space="preserve"> </w:t>
      </w:r>
      <w:r w:rsidRPr="00133F21">
        <w:rPr>
          <w:rFonts w:ascii="Arial" w:hAnsi="Arial" w:cs="Arial"/>
          <w:sz w:val="20"/>
          <w:szCs w:val="20"/>
        </w:rPr>
        <w:t xml:space="preserve">terikat dalam hubungan jejaring kultural yang beget kuat. Keempat </w:t>
      </w:r>
      <w:r w:rsidRPr="00133F21">
        <w:rPr>
          <w:rFonts w:ascii="Arial" w:hAnsi="Arial" w:cs="Arial"/>
          <w:i/>
          <w:iCs/>
          <w:sz w:val="20"/>
          <w:szCs w:val="20"/>
          <w:lang w:val="da-DK"/>
        </w:rPr>
        <w:t>negeri</w:t>
      </w:r>
      <w:r w:rsidRPr="00133F21">
        <w:rPr>
          <w:rFonts w:ascii="Arial" w:hAnsi="Arial" w:cs="Arial"/>
          <w:sz w:val="20"/>
          <w:szCs w:val="20"/>
        </w:rPr>
        <w:t xml:space="preserve"> tersebut memiliki hal yang unik untuk menjaga relasi persaudaraan mereka yaitu dengan menggunakan pengetahuan mereka tentang </w:t>
      </w:r>
      <w:r w:rsidRPr="00133F21">
        <w:rPr>
          <w:rFonts w:ascii="Arial" w:hAnsi="Arial" w:cs="Arial"/>
          <w:i/>
          <w:iCs/>
          <w:sz w:val="20"/>
          <w:szCs w:val="20"/>
        </w:rPr>
        <w:t>Teong</w:t>
      </w:r>
      <w:r w:rsidRPr="00133F21">
        <w:rPr>
          <w:rFonts w:ascii="Arial" w:hAnsi="Arial" w:cs="Arial"/>
          <w:sz w:val="20"/>
          <w:szCs w:val="20"/>
        </w:rPr>
        <w:t xml:space="preserve"> </w:t>
      </w:r>
      <w:r w:rsidRPr="00133F21">
        <w:rPr>
          <w:rFonts w:ascii="Arial" w:hAnsi="Arial" w:cs="Arial"/>
          <w:i/>
          <w:iCs/>
          <w:sz w:val="20"/>
          <w:szCs w:val="20"/>
        </w:rPr>
        <w:t xml:space="preserve">Negeri </w:t>
      </w:r>
      <w:r w:rsidRPr="00133F21">
        <w:rPr>
          <w:rFonts w:ascii="Arial" w:hAnsi="Arial" w:cs="Arial"/>
          <w:sz w:val="20"/>
          <w:szCs w:val="20"/>
        </w:rPr>
        <w:t>(nama lokal komunitas) agar jejaring (</w:t>
      </w:r>
      <w:r w:rsidRPr="00133F21">
        <w:rPr>
          <w:rFonts w:ascii="Arial" w:hAnsi="Arial" w:cs="Arial"/>
          <w:i/>
          <w:iCs/>
          <w:sz w:val="20"/>
          <w:szCs w:val="20"/>
          <w:lang w:val="pt-PT"/>
        </w:rPr>
        <w:t>pela gandong</w:t>
      </w:r>
      <w:r w:rsidRPr="00133F21">
        <w:rPr>
          <w:rFonts w:ascii="Arial" w:hAnsi="Arial" w:cs="Arial"/>
          <w:sz w:val="20"/>
          <w:szCs w:val="20"/>
        </w:rPr>
        <w:t>) terlihat kokoh dan tidak tergoyahkan ketika konflik Agama (Islam-Kristen) di Maluku. semua ini tidak terlepas dari pengetahuan (</w:t>
      </w:r>
      <w:r w:rsidRPr="00133F21">
        <w:rPr>
          <w:rFonts w:ascii="Arial" w:hAnsi="Arial" w:cs="Arial"/>
          <w:i/>
          <w:iCs/>
          <w:sz w:val="20"/>
          <w:szCs w:val="20"/>
          <w:lang w:val="sv-SE"/>
        </w:rPr>
        <w:t>folklore</w:t>
      </w:r>
      <w:r w:rsidRPr="00133F21">
        <w:rPr>
          <w:rFonts w:ascii="Arial" w:hAnsi="Arial" w:cs="Arial"/>
          <w:sz w:val="20"/>
          <w:szCs w:val="20"/>
        </w:rPr>
        <w:t xml:space="preserve">) masyarakat terkhususnya keempat </w:t>
      </w:r>
      <w:r w:rsidRPr="00133F21">
        <w:rPr>
          <w:rFonts w:ascii="Arial" w:hAnsi="Arial" w:cs="Arial"/>
          <w:i/>
          <w:iCs/>
          <w:sz w:val="20"/>
          <w:szCs w:val="20"/>
          <w:lang w:val="da-DK"/>
        </w:rPr>
        <w:t>negeri</w:t>
      </w:r>
      <w:r w:rsidRPr="00133F21">
        <w:rPr>
          <w:rFonts w:ascii="Arial" w:hAnsi="Arial" w:cs="Arial"/>
          <w:sz w:val="20"/>
          <w:szCs w:val="20"/>
        </w:rPr>
        <w:t xml:space="preserve">, </w:t>
      </w:r>
      <w:r w:rsidRPr="00133F21">
        <w:rPr>
          <w:rFonts w:ascii="Arial" w:hAnsi="Arial" w:cs="Arial"/>
          <w:i/>
          <w:iCs/>
          <w:sz w:val="20"/>
          <w:szCs w:val="20"/>
          <w:lang w:val="pt-PT"/>
        </w:rPr>
        <w:t xml:space="preserve">pela </w:t>
      </w:r>
      <w:r w:rsidRPr="00133F21">
        <w:rPr>
          <w:rFonts w:ascii="Arial" w:hAnsi="Arial" w:cs="Arial"/>
          <w:i/>
          <w:iCs/>
          <w:sz w:val="20"/>
          <w:szCs w:val="20"/>
        </w:rPr>
        <w:t>ganging</w:t>
      </w:r>
      <w:r w:rsidRPr="00133F21">
        <w:rPr>
          <w:rFonts w:ascii="Arial" w:hAnsi="Arial" w:cs="Arial"/>
          <w:sz w:val="20"/>
          <w:szCs w:val="20"/>
        </w:rPr>
        <w:t xml:space="preserve"> (Wassu, Haya, Hatu dan Tehua), yang menggunakan pengetahuan mereka sebagai masyarakat lokal tentang pentingnya ikatan </w:t>
      </w:r>
      <w:r w:rsidRPr="00133F21">
        <w:rPr>
          <w:rFonts w:ascii="Arial" w:hAnsi="Arial" w:cs="Arial"/>
          <w:i/>
          <w:iCs/>
          <w:sz w:val="20"/>
          <w:szCs w:val="20"/>
          <w:lang w:val="it-IT"/>
        </w:rPr>
        <w:t>primodial</w:t>
      </w:r>
      <w:r w:rsidRPr="00133F21">
        <w:rPr>
          <w:rFonts w:ascii="Arial" w:hAnsi="Arial" w:cs="Arial"/>
          <w:sz w:val="20"/>
          <w:szCs w:val="20"/>
        </w:rPr>
        <w:t xml:space="preserve">, serta bagaimana pentingnya makna </w:t>
      </w:r>
      <w:r w:rsidRPr="00133F21">
        <w:rPr>
          <w:rFonts w:ascii="Arial" w:hAnsi="Arial" w:cs="Arial"/>
          <w:i/>
          <w:iCs/>
          <w:sz w:val="20"/>
          <w:szCs w:val="20"/>
        </w:rPr>
        <w:t>Teong</w:t>
      </w:r>
      <w:r w:rsidRPr="00133F21">
        <w:rPr>
          <w:rFonts w:ascii="Arial" w:hAnsi="Arial" w:cs="Arial"/>
          <w:sz w:val="20"/>
          <w:szCs w:val="20"/>
        </w:rPr>
        <w:t xml:space="preserve"> </w:t>
      </w:r>
      <w:r w:rsidRPr="00133F21">
        <w:rPr>
          <w:rFonts w:ascii="Arial" w:hAnsi="Arial" w:cs="Arial"/>
          <w:i/>
          <w:iCs/>
          <w:sz w:val="20"/>
          <w:szCs w:val="20"/>
          <w:lang w:val="da-DK"/>
        </w:rPr>
        <w:t>Negeri</w:t>
      </w:r>
      <w:r w:rsidRPr="00133F21">
        <w:rPr>
          <w:rFonts w:ascii="Arial" w:hAnsi="Arial" w:cs="Arial"/>
          <w:sz w:val="20"/>
          <w:szCs w:val="20"/>
        </w:rPr>
        <w:t xml:space="preserve"> sebagai cara untuk menjaga hubungan persaudaraan (</w:t>
      </w:r>
      <w:r w:rsidRPr="00133F21">
        <w:rPr>
          <w:rFonts w:ascii="Arial" w:hAnsi="Arial" w:cs="Arial"/>
          <w:i/>
          <w:iCs/>
          <w:sz w:val="20"/>
          <w:szCs w:val="20"/>
          <w:lang w:val="pt-PT"/>
        </w:rPr>
        <w:t>pela</w:t>
      </w:r>
      <w:r w:rsidRPr="00133F21">
        <w:rPr>
          <w:rFonts w:ascii="Arial" w:hAnsi="Arial" w:cs="Arial"/>
          <w:sz w:val="20"/>
          <w:szCs w:val="20"/>
        </w:rPr>
        <w:t xml:space="preserve"> </w:t>
      </w:r>
      <w:r w:rsidRPr="00133F21">
        <w:rPr>
          <w:rFonts w:ascii="Arial" w:hAnsi="Arial" w:cs="Arial"/>
          <w:i/>
          <w:iCs/>
          <w:sz w:val="20"/>
          <w:szCs w:val="20"/>
          <w:lang w:val="es-ES_tradnl"/>
        </w:rPr>
        <w:t>gandong</w:t>
      </w:r>
      <w:r w:rsidRPr="00133F21">
        <w:rPr>
          <w:rFonts w:ascii="Arial" w:hAnsi="Arial" w:cs="Arial"/>
          <w:sz w:val="20"/>
          <w:szCs w:val="20"/>
        </w:rPr>
        <w:t>) baik pada masa sebelum, selama, dan sesudah konflik.</w:t>
      </w:r>
    </w:p>
    <w:p w:rsidR="00133F21" w:rsidRPr="00133F21" w:rsidRDefault="00133F21" w:rsidP="00DC361F">
      <w:pPr>
        <w:pStyle w:val="BodyA"/>
        <w:spacing w:after="0" w:line="240" w:lineRule="auto"/>
        <w:jc w:val="both"/>
        <w:rPr>
          <w:rFonts w:ascii="Arial" w:eastAsia="Arial Narrow" w:hAnsi="Arial" w:cs="Arial"/>
          <w:i/>
          <w:iCs/>
          <w:sz w:val="20"/>
          <w:szCs w:val="20"/>
        </w:rPr>
      </w:pPr>
      <w:r w:rsidRPr="00133F21">
        <w:rPr>
          <w:rFonts w:ascii="Arial" w:hAnsi="Arial" w:cs="Arial"/>
          <w:sz w:val="20"/>
          <w:szCs w:val="20"/>
        </w:rPr>
        <w:t>Penelitian sebelumnya pada aras Global telah bank mengkaji tentang jejaring sosial (</w:t>
      </w:r>
      <w:r w:rsidRPr="00133F21">
        <w:rPr>
          <w:rFonts w:ascii="Arial" w:hAnsi="Arial" w:cs="Arial"/>
          <w:i/>
          <w:iCs/>
          <w:sz w:val="20"/>
          <w:szCs w:val="20"/>
        </w:rPr>
        <w:t>sosial network)</w:t>
      </w:r>
      <w:r w:rsidRPr="00133F21">
        <w:rPr>
          <w:rFonts w:ascii="Arial" w:hAnsi="Arial" w:cs="Arial"/>
          <w:sz w:val="20"/>
          <w:szCs w:val="20"/>
        </w:rPr>
        <w:t xml:space="preserve"> misalnya: Fukuyama yang menjelaskan bahwa jejaring sosial dibangun berdasarkan radius kepercayaan masyarakat Cina dan Amerika Latin. Robert Putnam yang </w:t>
      </w:r>
      <w:r w:rsidRPr="00133F21">
        <w:rPr>
          <w:rFonts w:ascii="Arial" w:hAnsi="Arial" w:cs="Arial"/>
          <w:sz w:val="20"/>
          <w:szCs w:val="20"/>
        </w:rPr>
        <w:lastRenderedPageBreak/>
        <w:t>menegaskan bahwa jejaring sosial memperkuat demokrasi negara demokratis seperti Amerika Serikat. Dalam konteks Cina, Richard Madsen menjelaskan bahwa jejaring sosial berbasis budaya menjadi kekuatan masyarakat Cina, bahkan ketika dikuasai oleh Partai Komunis yang menolak demokrasi (Fukuyama, 2014; Putnam, 2000; Madsen, 2007). Di Indonesia, penelitian tentang jejaring sosial telah dilakukan oleh Najib Azca. Bagi Azca, jejaring sosial masyarakat Yogyakarta menjadi kekuatan sosial untuk membangun relasi sosial masyarakat. Jejaring sosial-kultural juga menjadi kekuatan masyarakat Maluku pasca konflik seperti yang diteliti oleh Izak Lattu dalam tulisannya, “</w:t>
      </w:r>
      <w:r w:rsidRPr="00133F21">
        <w:rPr>
          <w:rFonts w:ascii="Arial" w:hAnsi="Arial" w:cs="Arial"/>
          <w:i/>
          <w:iCs/>
          <w:sz w:val="20"/>
          <w:szCs w:val="20"/>
        </w:rPr>
        <w:t>Culture and Christian-Muslim Dialogue in Moluccas-Indonesia”</w:t>
      </w:r>
      <w:r w:rsidRPr="00133F21">
        <w:rPr>
          <w:rFonts w:ascii="Arial" w:hAnsi="Arial" w:cs="Arial"/>
          <w:sz w:val="20"/>
          <w:szCs w:val="20"/>
        </w:rPr>
        <w:t>. (Mas</w:t>
      </w:r>
      <w:r w:rsidRPr="00133F21">
        <w:rPr>
          <w:rFonts w:ascii="Arial" w:hAnsi="Arial" w:cs="Arial"/>
          <w:sz w:val="20"/>
          <w:szCs w:val="20"/>
          <w:lang w:val="fr-FR"/>
        </w:rPr>
        <w:t>’</w:t>
      </w:r>
      <w:r w:rsidRPr="00133F21">
        <w:rPr>
          <w:rFonts w:ascii="Arial" w:hAnsi="Arial" w:cs="Arial"/>
          <w:sz w:val="20"/>
          <w:szCs w:val="20"/>
          <w:lang w:val="nl-NL"/>
        </w:rPr>
        <w:t>oed dan Azca, 2001; Lattu, 2012: 45-52).</w:t>
      </w:r>
    </w:p>
    <w:p w:rsidR="00133F21" w:rsidRPr="00133F21" w:rsidRDefault="00133F21" w:rsidP="00DC361F">
      <w:pPr>
        <w:pStyle w:val="BodyA"/>
        <w:spacing w:after="0" w:line="240" w:lineRule="auto"/>
        <w:jc w:val="both"/>
        <w:rPr>
          <w:rFonts w:ascii="Arial" w:eastAsia="Arial Narrow" w:hAnsi="Arial" w:cs="Arial"/>
          <w:sz w:val="20"/>
          <w:szCs w:val="20"/>
        </w:rPr>
      </w:pPr>
      <w:r w:rsidRPr="00133F21">
        <w:rPr>
          <w:rFonts w:ascii="Arial" w:hAnsi="Arial" w:cs="Arial"/>
          <w:sz w:val="20"/>
          <w:szCs w:val="20"/>
        </w:rPr>
        <w:t>Penelitian terdahulu yang membahas tentang jejaring sosial, namun belum melihat bagaimana pengetahuan masyarakat (</w:t>
      </w:r>
      <w:r w:rsidRPr="00133F21">
        <w:rPr>
          <w:rFonts w:ascii="Arial" w:hAnsi="Arial" w:cs="Arial"/>
          <w:i/>
          <w:iCs/>
          <w:sz w:val="20"/>
          <w:szCs w:val="20"/>
          <w:lang w:val="sv-SE"/>
        </w:rPr>
        <w:t>folklore</w:t>
      </w:r>
      <w:r w:rsidRPr="00133F21">
        <w:rPr>
          <w:rFonts w:ascii="Arial" w:hAnsi="Arial" w:cs="Arial"/>
          <w:sz w:val="20"/>
          <w:szCs w:val="20"/>
        </w:rPr>
        <w:t xml:space="preserve">) tentang </w:t>
      </w:r>
      <w:r w:rsidRPr="00133F21">
        <w:rPr>
          <w:rFonts w:ascii="Arial" w:hAnsi="Arial" w:cs="Arial"/>
          <w:i/>
          <w:iCs/>
          <w:sz w:val="20"/>
          <w:szCs w:val="20"/>
          <w:lang w:val="da-DK"/>
        </w:rPr>
        <w:t>Teong Negeri</w:t>
      </w:r>
      <w:r w:rsidRPr="00133F21">
        <w:rPr>
          <w:rFonts w:ascii="Arial" w:hAnsi="Arial" w:cs="Arial"/>
          <w:sz w:val="20"/>
          <w:szCs w:val="20"/>
        </w:rPr>
        <w:t xml:space="preserve"> menjadi kekuatan masyarakat lokal untuk menjaga relasi persaudaraan (jejaring sosio-kultural) ketika konflik dan membangun rekonsiliasi komunal pasca konflik agama di Maluku. Celah tersebut yang akan penulis eksplorasi dalam penelitian tesis ini. Karena itu, tulisan ini bertujuan melihat </w:t>
      </w:r>
      <w:r w:rsidRPr="00133F21">
        <w:rPr>
          <w:rFonts w:ascii="Arial" w:hAnsi="Arial" w:cs="Arial"/>
          <w:i/>
          <w:iCs/>
          <w:sz w:val="20"/>
          <w:szCs w:val="20"/>
        </w:rPr>
        <w:t xml:space="preserve">Teong Negeri </w:t>
      </w:r>
      <w:r w:rsidRPr="00133F21">
        <w:rPr>
          <w:rFonts w:ascii="Arial" w:hAnsi="Arial" w:cs="Arial"/>
          <w:sz w:val="20"/>
          <w:szCs w:val="20"/>
        </w:rPr>
        <w:t xml:space="preserve">sentralitas </w:t>
      </w:r>
      <w:r w:rsidRPr="00133F21">
        <w:rPr>
          <w:rFonts w:ascii="Arial" w:hAnsi="Arial" w:cs="Arial"/>
          <w:i/>
          <w:iCs/>
          <w:sz w:val="20"/>
          <w:szCs w:val="20"/>
          <w:lang w:val="it-IT"/>
        </w:rPr>
        <w:t xml:space="preserve">folklore </w:t>
      </w:r>
      <w:r w:rsidRPr="00133F21">
        <w:rPr>
          <w:rFonts w:ascii="Arial" w:hAnsi="Arial" w:cs="Arial"/>
          <w:sz w:val="20"/>
          <w:szCs w:val="20"/>
        </w:rPr>
        <w:t xml:space="preserve">nama lokal komunitas dalam jejaring sosio-kultural Islam-Kristen di Maluku. Berdasarkan latar belakang permasalahan di atas, maka yang menjadi pokok masalah dalam penelitian ini bahwa </w:t>
      </w:r>
      <w:r w:rsidRPr="00133F21">
        <w:rPr>
          <w:rFonts w:ascii="Arial" w:hAnsi="Arial" w:cs="Arial"/>
          <w:i/>
          <w:iCs/>
          <w:sz w:val="20"/>
          <w:szCs w:val="20"/>
          <w:lang w:val="da-DK"/>
        </w:rPr>
        <w:t>Teon Negeri</w:t>
      </w:r>
      <w:r w:rsidRPr="00133F21">
        <w:rPr>
          <w:rFonts w:ascii="Arial" w:hAnsi="Arial" w:cs="Arial"/>
          <w:sz w:val="20"/>
          <w:szCs w:val="20"/>
        </w:rPr>
        <w:t xml:space="preserve"> yang merupakan nama lokal telah mampu menjadi simbol yang mengitegrasi, dan memiliki peran penting dalam menjaga relasi jejaring sosio-kultural (</w:t>
      </w:r>
      <w:r w:rsidRPr="00133F21">
        <w:rPr>
          <w:rFonts w:ascii="Arial" w:hAnsi="Arial" w:cs="Arial"/>
          <w:i/>
          <w:iCs/>
          <w:sz w:val="20"/>
          <w:szCs w:val="20"/>
          <w:lang w:val="pt-PT"/>
        </w:rPr>
        <w:t>pela gandong</w:t>
      </w:r>
      <w:r w:rsidRPr="00133F21">
        <w:rPr>
          <w:rFonts w:ascii="Arial" w:hAnsi="Arial" w:cs="Arial"/>
          <w:sz w:val="20"/>
          <w:szCs w:val="20"/>
        </w:rPr>
        <w:t xml:space="preserve">) pada masa dan pasca konflik Maluku. </w:t>
      </w:r>
    </w:p>
    <w:p w:rsidR="00133F21" w:rsidRPr="00133F21" w:rsidRDefault="00133F21" w:rsidP="00DC361F">
      <w:pPr>
        <w:pStyle w:val="BodyA"/>
        <w:spacing w:after="0" w:line="240" w:lineRule="auto"/>
        <w:jc w:val="both"/>
        <w:rPr>
          <w:rFonts w:ascii="Arial" w:eastAsia="Arial Narrow" w:hAnsi="Arial" w:cs="Arial"/>
          <w:sz w:val="20"/>
          <w:szCs w:val="20"/>
        </w:rPr>
      </w:pPr>
    </w:p>
    <w:p w:rsidR="00133F21" w:rsidRPr="00133F21" w:rsidRDefault="00133F21" w:rsidP="00DC361F">
      <w:pPr>
        <w:pStyle w:val="NormalWeb"/>
        <w:numPr>
          <w:ilvl w:val="0"/>
          <w:numId w:val="4"/>
        </w:numPr>
        <w:spacing w:before="0" w:after="0"/>
        <w:jc w:val="both"/>
        <w:rPr>
          <w:rFonts w:ascii="Arial" w:eastAsia="Arial Narrow" w:hAnsi="Arial" w:cs="Arial"/>
          <w:b/>
          <w:bCs/>
          <w:sz w:val="20"/>
          <w:szCs w:val="20"/>
        </w:rPr>
      </w:pPr>
      <w:r w:rsidRPr="00133F21">
        <w:rPr>
          <w:rFonts w:ascii="Arial" w:hAnsi="Arial" w:cs="Arial"/>
          <w:b/>
          <w:bCs/>
          <w:sz w:val="20"/>
          <w:szCs w:val="20"/>
        </w:rPr>
        <w:t>METODE PENELITIAN</w:t>
      </w:r>
    </w:p>
    <w:p w:rsidR="00133F21" w:rsidRDefault="00133F21" w:rsidP="00DC361F">
      <w:pPr>
        <w:pStyle w:val="NormalWeb"/>
        <w:spacing w:before="0" w:after="0"/>
        <w:jc w:val="both"/>
        <w:rPr>
          <w:rFonts w:ascii="Arial" w:hAnsi="Arial" w:cs="Arial"/>
          <w:sz w:val="20"/>
          <w:szCs w:val="20"/>
        </w:rPr>
      </w:pPr>
      <w:r w:rsidRPr="00E71549">
        <w:rPr>
          <w:rFonts w:ascii="Arial" w:eastAsia="Arial Narrow" w:hAnsi="Arial" w:cs="Arial"/>
          <w:sz w:val="86"/>
          <w:szCs w:val="20"/>
        </w:rPr>
        <w:t>J</w:t>
      </w:r>
      <w:r w:rsidRPr="00133F21">
        <w:rPr>
          <w:rFonts w:ascii="Arial" w:eastAsia="Arial Narrow" w:hAnsi="Arial" w:cs="Arial"/>
          <w:sz w:val="20"/>
          <w:szCs w:val="20"/>
        </w:rPr>
        <w:t xml:space="preserve">enis dan metode penelitian kualitatif digunakan untuk memperoleh data yang mendalam berdasarkan pemahaman-pemahaman para informan. Data yang diperoleh akan diuraikan dengan kata-kata menurut pernyataan informan dan kemudian akan dianalisis secara ilmiah dengan kata-kata yang melatarbelakangi perilaku informan terkait cara berpikir, berperasaan dan bertindak (Creswell 2010). Penelitian ini akan dilakukan di pulau haruku negeri Wassu </w:t>
      </w:r>
      <w:r w:rsidRPr="00133F21">
        <w:rPr>
          <w:rFonts w:ascii="Arial" w:eastAsia="Arial Narrow" w:hAnsi="Arial" w:cs="Arial"/>
          <w:sz w:val="20"/>
          <w:szCs w:val="20"/>
        </w:rPr>
        <w:lastRenderedPageBreak/>
        <w:t>(Kristen)</w:t>
      </w:r>
      <w:r w:rsidRPr="00133F21">
        <w:rPr>
          <w:rFonts w:ascii="Arial" w:hAnsi="Arial" w:cs="Arial"/>
          <w:i/>
          <w:iCs/>
          <w:sz w:val="20"/>
          <w:szCs w:val="20"/>
        </w:rPr>
        <w:t xml:space="preserve">, </w:t>
      </w:r>
      <w:r w:rsidRPr="00133F21">
        <w:rPr>
          <w:rFonts w:ascii="Arial" w:hAnsi="Arial" w:cs="Arial"/>
          <w:sz w:val="20"/>
          <w:szCs w:val="20"/>
        </w:rPr>
        <w:t xml:space="preserve">dengan </w:t>
      </w:r>
      <w:r w:rsidRPr="00133F21">
        <w:rPr>
          <w:rFonts w:ascii="Arial" w:hAnsi="Arial" w:cs="Arial"/>
          <w:i/>
          <w:iCs/>
          <w:sz w:val="20"/>
          <w:szCs w:val="20"/>
        </w:rPr>
        <w:t>pela</w:t>
      </w:r>
      <w:r w:rsidRPr="00133F21">
        <w:rPr>
          <w:rFonts w:ascii="Arial" w:hAnsi="Arial" w:cs="Arial"/>
          <w:sz w:val="20"/>
          <w:szCs w:val="20"/>
        </w:rPr>
        <w:t xml:space="preserve"> </w:t>
      </w:r>
      <w:r w:rsidRPr="00133F21">
        <w:rPr>
          <w:rFonts w:ascii="Arial" w:hAnsi="Arial" w:cs="Arial"/>
          <w:i/>
          <w:iCs/>
          <w:sz w:val="20"/>
          <w:szCs w:val="20"/>
        </w:rPr>
        <w:t>gandong</w:t>
      </w:r>
      <w:r w:rsidRPr="00133F21">
        <w:rPr>
          <w:rFonts w:ascii="Arial" w:hAnsi="Arial" w:cs="Arial"/>
          <w:sz w:val="20"/>
          <w:szCs w:val="20"/>
        </w:rPr>
        <w:t xml:space="preserve"> mereka di pulau seram negeri Haya (islam), negeri Hatu(kristen) dan negeri Tehua (islam)</w:t>
      </w:r>
      <w:r w:rsidRPr="00133F21">
        <w:rPr>
          <w:rFonts w:ascii="Arial" w:hAnsi="Arial" w:cs="Arial"/>
          <w:i/>
          <w:iCs/>
          <w:sz w:val="20"/>
          <w:szCs w:val="20"/>
        </w:rPr>
        <w:t xml:space="preserve">. </w:t>
      </w:r>
      <w:r w:rsidRPr="00133F21">
        <w:rPr>
          <w:rFonts w:ascii="Arial" w:hAnsi="Arial" w:cs="Arial"/>
          <w:sz w:val="20"/>
          <w:szCs w:val="20"/>
        </w:rPr>
        <w:t xml:space="preserve">Dalam penelitian ini, ada beberapa teknik pengumpulan data yang akan digunakan, yakni pertama, wawancara merupakan teknik pengumpulan data yang dilakukan secara berhadapan dengan informan sehingga dapat memperoleh informasi dengan leluasa. Pertanyaan-pertanyaan yang diajukan haruslah pertanyaan yang bersifat terbuka dan tidak terstruktur yang dapat membuka pikiran informan untuk memberikan pendapat (Creswell, 2010: 267). Wawancara </w:t>
      </w:r>
      <w:r w:rsidRPr="00133F21">
        <w:rPr>
          <w:rFonts w:ascii="Arial" w:hAnsi="Arial" w:cs="Arial"/>
          <w:i/>
          <w:iCs/>
          <w:sz w:val="20"/>
          <w:szCs w:val="20"/>
        </w:rPr>
        <w:t>face to face</w:t>
      </w:r>
      <w:r w:rsidRPr="00133F21">
        <w:rPr>
          <w:rFonts w:ascii="Arial" w:hAnsi="Arial" w:cs="Arial"/>
          <w:sz w:val="20"/>
          <w:szCs w:val="20"/>
        </w:rPr>
        <w:t xml:space="preserve"> dilakukan dengan tujuan untuk memperoleh data secara langsung dari tangan pertama (Usman dan Akbar, 2008). Informan yang akan di wawancarai ialah para </w:t>
      </w:r>
      <w:r w:rsidRPr="00133F21">
        <w:rPr>
          <w:rFonts w:ascii="Arial" w:hAnsi="Arial" w:cs="Arial"/>
          <w:i/>
          <w:iCs/>
          <w:sz w:val="20"/>
          <w:szCs w:val="20"/>
        </w:rPr>
        <w:t>saniri</w:t>
      </w:r>
      <w:r w:rsidRPr="00133F21">
        <w:rPr>
          <w:rFonts w:ascii="Arial" w:hAnsi="Arial" w:cs="Arial"/>
          <w:sz w:val="20"/>
          <w:szCs w:val="20"/>
        </w:rPr>
        <w:t xml:space="preserve"> dari keempat negeri (pemimpin dallas stuktur pemerintah negeri). Kedua studi dokumenter antara lain foto-foto dan yang terkait dengan hasil penelitian (Creswell, 2010: 270). Ketiga, studi pustaka. Dalam penelitian ini, penulis akan melakukan studi pustaka guna memperoleh landasan teori melalui buku, literatur atau catatan terkait dengan penelitian yang dilakukan. Penulis akan menganalisa data yang diperoleh dari hasil wawancara dan catatan lapangan secara sistematis agar mudah untuk dipahami oleh para pembaca. Dengan demikian, artikel ini berkesimpulan bahwa simbol </w:t>
      </w:r>
      <w:r w:rsidRPr="00133F21">
        <w:rPr>
          <w:rFonts w:ascii="Arial" w:hAnsi="Arial" w:cs="Arial"/>
          <w:i/>
          <w:iCs/>
          <w:sz w:val="20"/>
          <w:szCs w:val="20"/>
        </w:rPr>
        <w:t>Teong Negeri</w:t>
      </w:r>
      <w:r w:rsidRPr="00133F21">
        <w:rPr>
          <w:rFonts w:ascii="Arial" w:hAnsi="Arial" w:cs="Arial"/>
          <w:sz w:val="20"/>
          <w:szCs w:val="20"/>
        </w:rPr>
        <w:t xml:space="preserve"> begitu penting bagi masyarakat Maluku tengah dalam menjaga jejaring kultural (relasi Islam-Kristen) sewaktu dan sesudah konflik.</w:t>
      </w:r>
    </w:p>
    <w:p w:rsidR="00BA3DA5" w:rsidRPr="00133F21" w:rsidRDefault="00BA3DA5" w:rsidP="00DC361F">
      <w:pPr>
        <w:pStyle w:val="NormalWeb"/>
        <w:spacing w:before="0" w:after="0"/>
        <w:jc w:val="both"/>
        <w:rPr>
          <w:rFonts w:ascii="Arial" w:eastAsia="Arial Narrow" w:hAnsi="Arial" w:cs="Arial"/>
          <w:sz w:val="20"/>
          <w:szCs w:val="20"/>
        </w:rPr>
      </w:pPr>
    </w:p>
    <w:p w:rsidR="00133F21" w:rsidRPr="00BA3DA5" w:rsidRDefault="00133F21" w:rsidP="00DC361F">
      <w:pPr>
        <w:pStyle w:val="NormalWeb"/>
        <w:numPr>
          <w:ilvl w:val="0"/>
          <w:numId w:val="4"/>
        </w:numPr>
        <w:spacing w:before="0" w:after="0"/>
        <w:jc w:val="both"/>
        <w:rPr>
          <w:rFonts w:ascii="Arial" w:eastAsia="Arial Narrow" w:hAnsi="Arial" w:cs="Arial"/>
          <w:b/>
          <w:bCs/>
          <w:sz w:val="20"/>
          <w:szCs w:val="20"/>
        </w:rPr>
      </w:pPr>
      <w:r w:rsidRPr="00133F21">
        <w:rPr>
          <w:rFonts w:ascii="Arial" w:hAnsi="Arial" w:cs="Arial"/>
          <w:b/>
          <w:bCs/>
          <w:sz w:val="20"/>
          <w:szCs w:val="20"/>
        </w:rPr>
        <w:t>HASIL DAN PEMBAHASAN</w:t>
      </w:r>
    </w:p>
    <w:p w:rsidR="00BA3DA5" w:rsidRPr="00133F21" w:rsidRDefault="00BA3DA5" w:rsidP="00BA3DA5">
      <w:pPr>
        <w:pStyle w:val="NormalWeb"/>
        <w:spacing w:before="0" w:after="0"/>
        <w:ind w:left="720"/>
        <w:jc w:val="both"/>
        <w:rPr>
          <w:rFonts w:ascii="Arial" w:eastAsia="Arial Narrow" w:hAnsi="Arial" w:cs="Arial"/>
          <w:b/>
          <w:bCs/>
          <w:sz w:val="20"/>
          <w:szCs w:val="20"/>
        </w:rPr>
      </w:pPr>
    </w:p>
    <w:p w:rsidR="00133F21" w:rsidRPr="00133F21" w:rsidRDefault="00133F21" w:rsidP="002A00D5">
      <w:pPr>
        <w:pStyle w:val="BodyA"/>
        <w:numPr>
          <w:ilvl w:val="0"/>
          <w:numId w:val="5"/>
        </w:numPr>
        <w:spacing w:after="0" w:line="240" w:lineRule="auto"/>
        <w:jc w:val="both"/>
        <w:rPr>
          <w:rFonts w:ascii="Arial" w:eastAsia="Arial Narrow" w:hAnsi="Arial" w:cs="Arial"/>
          <w:b/>
          <w:bCs/>
          <w:sz w:val="20"/>
          <w:szCs w:val="20"/>
        </w:rPr>
      </w:pPr>
      <w:r w:rsidRPr="00133F21">
        <w:rPr>
          <w:rFonts w:ascii="Arial" w:hAnsi="Arial" w:cs="Arial"/>
          <w:b/>
          <w:bCs/>
          <w:sz w:val="20"/>
          <w:szCs w:val="20"/>
        </w:rPr>
        <w:t xml:space="preserve">Teori Folklore menurut para ahli </w:t>
      </w:r>
    </w:p>
    <w:p w:rsidR="00133F21" w:rsidRPr="00133F21" w:rsidRDefault="00133F21" w:rsidP="00DC361F">
      <w:pPr>
        <w:pStyle w:val="BodyA"/>
        <w:spacing w:after="0" w:line="240" w:lineRule="auto"/>
        <w:jc w:val="both"/>
        <w:rPr>
          <w:rFonts w:ascii="Arial" w:eastAsia="Arial Narrow" w:hAnsi="Arial" w:cs="Arial"/>
          <w:sz w:val="20"/>
          <w:szCs w:val="20"/>
        </w:rPr>
      </w:pPr>
      <w:r w:rsidRPr="00E71549">
        <w:rPr>
          <w:rFonts w:ascii="Arial" w:eastAsia="Arial Narrow" w:hAnsi="Arial" w:cs="Arial"/>
          <w:sz w:val="86"/>
          <w:szCs w:val="20"/>
        </w:rPr>
        <w:t>B</w:t>
      </w:r>
      <w:r w:rsidRPr="00133F21">
        <w:rPr>
          <w:rFonts w:ascii="Arial" w:eastAsia="Arial Narrow" w:hAnsi="Arial" w:cs="Arial"/>
          <w:sz w:val="20"/>
          <w:szCs w:val="20"/>
        </w:rPr>
        <w:t xml:space="preserve">eberarapa literatur tentang </w:t>
      </w:r>
      <w:r w:rsidRPr="00133F21">
        <w:rPr>
          <w:rFonts w:ascii="Arial" w:hAnsi="Arial" w:cs="Arial"/>
          <w:i/>
          <w:iCs/>
          <w:sz w:val="20"/>
          <w:szCs w:val="20"/>
          <w:lang w:val="sv-SE"/>
        </w:rPr>
        <w:t>folklore</w:t>
      </w:r>
      <w:r w:rsidRPr="00133F21">
        <w:rPr>
          <w:rFonts w:ascii="Arial" w:hAnsi="Arial" w:cs="Arial"/>
          <w:sz w:val="20"/>
          <w:szCs w:val="20"/>
        </w:rPr>
        <w:t xml:space="preserve"> antara lain: menurut William Thoms </w:t>
      </w:r>
      <w:r w:rsidRPr="00133F21">
        <w:rPr>
          <w:rFonts w:ascii="Arial" w:hAnsi="Arial" w:cs="Arial"/>
          <w:i/>
          <w:iCs/>
          <w:sz w:val="20"/>
          <w:szCs w:val="20"/>
          <w:lang w:val="sv-SE"/>
        </w:rPr>
        <w:t>folklore</w:t>
      </w:r>
      <w:r w:rsidRPr="00133F21">
        <w:rPr>
          <w:rFonts w:ascii="Arial" w:hAnsi="Arial" w:cs="Arial"/>
          <w:sz w:val="20"/>
          <w:szCs w:val="20"/>
        </w:rPr>
        <w:t xml:space="preserve"> merupakan pengetahuan rakyat. Secara khusus, cerita rakyat ditransmisikan secara lisan misalnya bahasa, teknik berburu, dan aturan perkawinan adalah upaya memberikan pengetahuan bagi generasi penerus, Ada beberapa bentuk cerita rakyat yang dimanifestasikan dan dikomunikasikan hampir secara eksklusif dalam bentuk tertulis sebagai kebalikan dari bentuk lisan, seperti syair buku ayat, marginalia buku, epitaf, dan huruf tradisional (misalnya, surat berantai). Bagi para </w:t>
      </w:r>
      <w:r w:rsidRPr="00133F21">
        <w:rPr>
          <w:rFonts w:ascii="Arial" w:hAnsi="Arial" w:cs="Arial"/>
          <w:i/>
          <w:iCs/>
          <w:sz w:val="20"/>
          <w:szCs w:val="20"/>
          <w:lang w:val="da-DK"/>
        </w:rPr>
        <w:t xml:space="preserve">folklorist </w:t>
      </w:r>
      <w:r w:rsidRPr="00133F21">
        <w:rPr>
          <w:rFonts w:ascii="Arial" w:hAnsi="Arial" w:cs="Arial"/>
          <w:sz w:val="20"/>
          <w:szCs w:val="20"/>
        </w:rPr>
        <w:t xml:space="preserve">cerita rakyat yang </w:t>
      </w:r>
      <w:r w:rsidRPr="00133F21">
        <w:rPr>
          <w:rFonts w:ascii="Arial" w:hAnsi="Arial" w:cs="Arial"/>
          <w:sz w:val="20"/>
          <w:szCs w:val="20"/>
        </w:rPr>
        <w:lastRenderedPageBreak/>
        <w:t>ditransmisikan dari individu ke individu, sering kali secara langsung melalui kata atau tindakan, tetapi kadang-kadang secara tidak langsung. Ciri-ciri pengenal folk adalah sekelompok orang yang memiliki kesamaan antara lain warna kulit, bentuk tubuh, rambut yang sama, mata pencaharian yang sama, bahasa yang sama, dan agama yang yang sama (Dundes, 1965).</w:t>
      </w:r>
    </w:p>
    <w:p w:rsidR="00133F21" w:rsidRPr="00133F21" w:rsidRDefault="00133F21" w:rsidP="00DC361F">
      <w:pPr>
        <w:pStyle w:val="BodyA"/>
        <w:spacing w:after="0" w:line="240" w:lineRule="auto"/>
        <w:jc w:val="both"/>
        <w:rPr>
          <w:rFonts w:ascii="Arial" w:eastAsia="Arial Narrow" w:hAnsi="Arial" w:cs="Arial"/>
          <w:sz w:val="20"/>
          <w:szCs w:val="20"/>
        </w:rPr>
      </w:pPr>
      <w:r w:rsidRPr="00133F21">
        <w:rPr>
          <w:rFonts w:ascii="Arial" w:eastAsia="Arial Narrow" w:hAnsi="Arial" w:cs="Arial"/>
          <w:sz w:val="20"/>
          <w:szCs w:val="20"/>
        </w:rPr>
        <w:t>Menurut William Bascom cerita rakyat (</w:t>
      </w:r>
      <w:r w:rsidRPr="00133F21">
        <w:rPr>
          <w:rFonts w:ascii="Arial" w:hAnsi="Arial" w:cs="Arial"/>
          <w:i/>
          <w:iCs/>
          <w:sz w:val="20"/>
          <w:szCs w:val="20"/>
          <w:lang w:val="sv-SE"/>
        </w:rPr>
        <w:t>folklore</w:t>
      </w:r>
      <w:r w:rsidRPr="00133F21">
        <w:rPr>
          <w:rFonts w:ascii="Arial" w:hAnsi="Arial" w:cs="Arial"/>
          <w:sz w:val="20"/>
          <w:szCs w:val="20"/>
        </w:rPr>
        <w:t xml:space="preserve">) adalah jembatan antara masyarakat melek huruf dan non-melek huruf. Dia melihat </w:t>
      </w:r>
      <w:r w:rsidRPr="00133F21">
        <w:rPr>
          <w:rFonts w:ascii="Arial" w:hAnsi="Arial" w:cs="Arial"/>
          <w:i/>
          <w:sz w:val="20"/>
          <w:szCs w:val="20"/>
        </w:rPr>
        <w:t>folklore</w:t>
      </w:r>
      <w:r w:rsidRPr="00133F21">
        <w:rPr>
          <w:rFonts w:ascii="Arial" w:hAnsi="Arial" w:cs="Arial"/>
          <w:sz w:val="20"/>
          <w:szCs w:val="20"/>
        </w:rPr>
        <w:t xml:space="preserve"> atau cerita rakyat berfungsi untuk memberikan sanksi dan memvalidasi lembaga Agama, sosial, politik dan ekonomi, sehingga dapat memberikan perangkat edukatif dalam mentransmisikan dari generasi ke generasi. bagi Bascom, mitos, legenda, dongeng, peribahasa, teka-teki, teks balada, lagu lainnya. Seni rakyat, tarian rakyat, musik rakyat, kostum rakyat, obat rakyat, adat, kepercayaan merupakan bagian terpenting dalam kebudayaan (Dundes, 1965: 25).</w:t>
      </w:r>
    </w:p>
    <w:p w:rsidR="00133F21" w:rsidRPr="00133F21" w:rsidRDefault="00133F21" w:rsidP="00DC361F">
      <w:pPr>
        <w:pStyle w:val="BodyA"/>
        <w:spacing w:after="0" w:line="240" w:lineRule="auto"/>
        <w:jc w:val="both"/>
        <w:rPr>
          <w:rFonts w:ascii="Arial" w:eastAsia="Arial Narrow" w:hAnsi="Arial" w:cs="Arial"/>
          <w:sz w:val="20"/>
          <w:szCs w:val="20"/>
        </w:rPr>
      </w:pPr>
      <w:r w:rsidRPr="00133F21">
        <w:rPr>
          <w:rFonts w:ascii="Arial" w:eastAsia="Arial Narrow" w:hAnsi="Arial" w:cs="Arial"/>
          <w:sz w:val="20"/>
          <w:szCs w:val="20"/>
        </w:rPr>
        <w:t>Menurut Archer Taylor cerita rakyat (</w:t>
      </w:r>
      <w:r w:rsidRPr="00133F21">
        <w:rPr>
          <w:rFonts w:ascii="Arial" w:hAnsi="Arial" w:cs="Arial"/>
          <w:i/>
          <w:iCs/>
          <w:sz w:val="20"/>
          <w:szCs w:val="20"/>
          <w:lang w:val="sv-SE"/>
        </w:rPr>
        <w:t>folklore</w:t>
      </w:r>
      <w:r w:rsidRPr="00133F21">
        <w:rPr>
          <w:rFonts w:ascii="Arial" w:hAnsi="Arial" w:cs="Arial"/>
          <w:sz w:val="20"/>
          <w:szCs w:val="20"/>
        </w:rPr>
        <w:t>) adalah bahan yang disampaikan oleh tradisi, baik dari mulut ke mulut atau oleh kebiasaan dan praktik. Ini bisa berupa lagu rakyat, cerita rakyat, teka-teki, peribahasa, atau bahan lain yang disimpan dalam kata-kata. Mungkin alat tradisional dan benda-benda fisik seperti pagar atau simpul, roti salib panas, atau telur Paskah; ornamen tradisional seperti Tembok Troy; atau simbol tradisional seperti swastika. Ini mungkin prosedur tradisional seperti melempar garam di atas bahu seseorang atau mengetuk kayu. Ini mungkin kepercayaan tradisional seperti anggapan bahwa penatua baik untuk penyakit mata. Semua ini adalah cerita racket</w:t>
      </w:r>
      <w:r w:rsidRPr="00133F21">
        <w:rPr>
          <w:rFonts w:ascii="Arial" w:hAnsi="Arial" w:cs="Arial"/>
          <w:sz w:val="20"/>
          <w:szCs w:val="20"/>
          <w:lang w:val="de-DE"/>
        </w:rPr>
        <w:t xml:space="preserve"> (Dundes, 1965: 34).</w:t>
      </w:r>
    </w:p>
    <w:p w:rsidR="00133F21" w:rsidRPr="00133F21" w:rsidRDefault="00133F21" w:rsidP="00DC361F">
      <w:pPr>
        <w:pStyle w:val="BodyA"/>
        <w:spacing w:after="0" w:line="240" w:lineRule="auto"/>
        <w:jc w:val="both"/>
        <w:rPr>
          <w:rFonts w:ascii="Arial" w:eastAsia="Arial Narrow" w:hAnsi="Arial" w:cs="Arial"/>
          <w:sz w:val="20"/>
          <w:szCs w:val="20"/>
        </w:rPr>
      </w:pPr>
      <w:r w:rsidRPr="00133F21">
        <w:rPr>
          <w:rFonts w:ascii="Arial" w:hAnsi="Arial" w:cs="Arial"/>
          <w:sz w:val="20"/>
          <w:szCs w:val="20"/>
          <w:lang w:val="nl-NL"/>
        </w:rPr>
        <w:t xml:space="preserve">Menurut pandangan Sims dan Stephens, </w:t>
      </w:r>
      <w:r w:rsidRPr="00133F21">
        <w:rPr>
          <w:rFonts w:ascii="Arial" w:hAnsi="Arial" w:cs="Arial"/>
          <w:i/>
          <w:iCs/>
          <w:sz w:val="20"/>
          <w:szCs w:val="20"/>
          <w:lang w:val="sv-SE"/>
        </w:rPr>
        <w:t>folklore</w:t>
      </w:r>
      <w:r w:rsidRPr="00133F21">
        <w:rPr>
          <w:rFonts w:ascii="Arial" w:hAnsi="Arial" w:cs="Arial"/>
          <w:sz w:val="20"/>
          <w:szCs w:val="20"/>
        </w:rPr>
        <w:t xml:space="preserve"> menjangkau kelompok orang yang berbagi hubungan pribadi, nilai, tradisi, kepercayaan dan bentuk pengetahuan lainnya, yang sebagian mendefinisikan mereka sebagai kelompok.  </w:t>
      </w:r>
      <w:r w:rsidRPr="00133F21">
        <w:rPr>
          <w:rFonts w:ascii="Arial" w:hAnsi="Arial" w:cs="Arial"/>
          <w:i/>
          <w:iCs/>
          <w:sz w:val="20"/>
          <w:szCs w:val="20"/>
          <w:lang w:val="sv-SE"/>
        </w:rPr>
        <w:t>folklore</w:t>
      </w:r>
      <w:r w:rsidRPr="00133F21">
        <w:rPr>
          <w:rFonts w:ascii="Arial" w:hAnsi="Arial" w:cs="Arial"/>
          <w:sz w:val="20"/>
          <w:szCs w:val="20"/>
        </w:rPr>
        <w:t xml:space="preserve"> merupakan pengetahuan yang didapatkan dalam ruang keseharian(informal). adat istiadat, tindakan, perilaku, dan materi. Ini juga merupakan bagian proses interaksi dalam kehidupan masyarakat, berlaku dinamis untuk menciptakan, komunikasi, dan proses membagikan pengetahuan itu dengan orang lain. </w:t>
      </w:r>
      <w:r w:rsidRPr="00133F21">
        <w:rPr>
          <w:rFonts w:ascii="Arial" w:hAnsi="Arial" w:cs="Arial"/>
          <w:i/>
          <w:iCs/>
          <w:sz w:val="20"/>
          <w:szCs w:val="20"/>
          <w:lang w:val="sv-SE"/>
        </w:rPr>
        <w:t>folklore</w:t>
      </w:r>
      <w:r w:rsidRPr="00133F21">
        <w:rPr>
          <w:rFonts w:ascii="Arial" w:hAnsi="Arial" w:cs="Arial"/>
          <w:sz w:val="20"/>
          <w:szCs w:val="20"/>
          <w:lang w:val="nl-NL"/>
        </w:rPr>
        <w:t xml:space="preserve"> adalah tubuh kepercayaan tradisional, adat, dan ekspresi, yang diwariskan secara lisan (Sims dan Stephens 2005). </w:t>
      </w:r>
    </w:p>
    <w:p w:rsidR="00E71549" w:rsidRDefault="00133F21" w:rsidP="00E71549">
      <w:pPr>
        <w:jc w:val="both"/>
        <w:rPr>
          <w:color w:val="000000"/>
          <w:sz w:val="20"/>
          <w:szCs w:val="20"/>
        </w:rPr>
      </w:pPr>
      <w:r w:rsidRPr="00133F21">
        <w:rPr>
          <w:rFonts w:eastAsia="Arial Narrow"/>
          <w:sz w:val="20"/>
          <w:szCs w:val="20"/>
        </w:rPr>
        <w:lastRenderedPageBreak/>
        <w:t xml:space="preserve">Sedangkan </w:t>
      </w:r>
      <w:r w:rsidRPr="00133F21">
        <w:rPr>
          <w:bCs/>
          <w:color w:val="000000"/>
          <w:sz w:val="20"/>
          <w:szCs w:val="20"/>
        </w:rPr>
        <w:t xml:space="preserve">menurut James Danandjaja sebagai penulis </w:t>
      </w:r>
      <w:r w:rsidRPr="00133F21">
        <w:rPr>
          <w:bCs/>
          <w:i/>
          <w:color w:val="000000"/>
          <w:sz w:val="20"/>
          <w:szCs w:val="20"/>
        </w:rPr>
        <w:t>folklor</w:t>
      </w:r>
      <w:r w:rsidRPr="00133F21">
        <w:rPr>
          <w:bCs/>
          <w:color w:val="000000"/>
          <w:sz w:val="20"/>
          <w:szCs w:val="20"/>
        </w:rPr>
        <w:t xml:space="preserve"> yang berasal dari Indonesia, dalam pandangannya Danandjaja melihat kata </w:t>
      </w:r>
      <w:r w:rsidRPr="00133F21">
        <w:rPr>
          <w:bCs/>
          <w:i/>
          <w:color w:val="000000"/>
          <w:sz w:val="20"/>
          <w:szCs w:val="20"/>
        </w:rPr>
        <w:t xml:space="preserve">folklor </w:t>
      </w:r>
      <w:r w:rsidRPr="00133F21">
        <w:rPr>
          <w:bCs/>
          <w:color w:val="000000"/>
          <w:sz w:val="20"/>
          <w:szCs w:val="20"/>
        </w:rPr>
        <w:t xml:space="preserve">memiliki dua akar kata </w:t>
      </w:r>
      <w:r w:rsidRPr="00133F21">
        <w:rPr>
          <w:bCs/>
          <w:i/>
          <w:color w:val="000000"/>
          <w:sz w:val="20"/>
          <w:szCs w:val="20"/>
        </w:rPr>
        <w:t>folk</w:t>
      </w:r>
      <w:r w:rsidRPr="00133F21">
        <w:rPr>
          <w:bCs/>
          <w:color w:val="000000"/>
          <w:sz w:val="20"/>
          <w:szCs w:val="20"/>
        </w:rPr>
        <w:t xml:space="preserve"> dan </w:t>
      </w:r>
      <w:r w:rsidRPr="00133F21">
        <w:rPr>
          <w:bCs/>
          <w:i/>
          <w:color w:val="000000"/>
          <w:sz w:val="20"/>
          <w:szCs w:val="20"/>
        </w:rPr>
        <w:t>lore.</w:t>
      </w:r>
      <w:r w:rsidRPr="00133F21">
        <w:rPr>
          <w:bCs/>
          <w:color w:val="000000"/>
          <w:sz w:val="20"/>
          <w:szCs w:val="20"/>
        </w:rPr>
        <w:t xml:space="preserve"> </w:t>
      </w:r>
      <w:r w:rsidRPr="00133F21">
        <w:rPr>
          <w:bCs/>
          <w:i/>
          <w:color w:val="000000"/>
          <w:sz w:val="20"/>
          <w:szCs w:val="20"/>
        </w:rPr>
        <w:t>folk</w:t>
      </w:r>
      <w:r w:rsidRPr="00133F21">
        <w:rPr>
          <w:bCs/>
          <w:color w:val="000000"/>
          <w:sz w:val="20"/>
          <w:szCs w:val="20"/>
        </w:rPr>
        <w:t xml:space="preserve"> artinya sebuah kata majemuk atau kolektif, </w:t>
      </w:r>
      <w:r w:rsidRPr="00133F21">
        <w:rPr>
          <w:bCs/>
          <w:i/>
          <w:color w:val="000000"/>
          <w:sz w:val="20"/>
          <w:szCs w:val="20"/>
        </w:rPr>
        <w:t>lore</w:t>
      </w:r>
      <w:r w:rsidRPr="00133F21">
        <w:rPr>
          <w:bCs/>
          <w:color w:val="000000"/>
          <w:sz w:val="20"/>
          <w:szCs w:val="20"/>
        </w:rPr>
        <w:t xml:space="preserve"> artinya tradisi </w:t>
      </w:r>
      <w:r w:rsidRPr="00133F21">
        <w:rPr>
          <w:bCs/>
          <w:i/>
          <w:color w:val="000000"/>
          <w:sz w:val="20"/>
          <w:szCs w:val="20"/>
        </w:rPr>
        <w:t>folk</w:t>
      </w:r>
      <w:r w:rsidRPr="00133F21">
        <w:rPr>
          <w:bCs/>
          <w:color w:val="000000"/>
          <w:sz w:val="20"/>
          <w:szCs w:val="20"/>
        </w:rPr>
        <w:t xml:space="preserve"> yaitu sebagian kebudayaan yang di wariskan secara turun-temurun dengan cara lisan. Menurutnya </w:t>
      </w:r>
      <w:r w:rsidRPr="00133F21">
        <w:rPr>
          <w:bCs/>
          <w:i/>
          <w:color w:val="000000"/>
          <w:sz w:val="20"/>
          <w:szCs w:val="20"/>
        </w:rPr>
        <w:t>folklor</w:t>
      </w:r>
      <w:r w:rsidRPr="00133F21">
        <w:rPr>
          <w:bCs/>
          <w:color w:val="000000"/>
          <w:sz w:val="20"/>
          <w:szCs w:val="20"/>
        </w:rPr>
        <w:t xml:space="preserve"> Indonesia tidak dapat dibatasi dalam ruang yang terbatas, karena Indonesia </w:t>
      </w:r>
      <w:r w:rsidRPr="00133F21">
        <w:rPr>
          <w:bCs/>
          <w:i/>
          <w:color w:val="000000"/>
          <w:sz w:val="20"/>
          <w:szCs w:val="20"/>
        </w:rPr>
        <w:t>plural</w:t>
      </w:r>
      <w:r w:rsidRPr="00133F21">
        <w:rPr>
          <w:bCs/>
          <w:color w:val="000000"/>
          <w:sz w:val="20"/>
          <w:szCs w:val="20"/>
        </w:rPr>
        <w:t xml:space="preserve">, sehingga ciri-ciri fisik orang Indonesia yang bukan hanya berkulit berwarna putih, akan tetapi secara beragam cokelat dan hitam yang merupakan bagian dari orang Indonesia. Bagi Danandjaja folklor dapat dibedakan dari kebudayaan lainnya dari ciri-ciri pengenal utama yang dirumuskan antara lain; pertama: penyebaran dan pewarisannya biasanya dilakukan secara lisan. Yakni disebarkan melalui tutur kata dari mulut ke mulut (atau dengan suatu contoh yang disertai dengan gerak isyarat, dan </w:t>
      </w:r>
      <w:r w:rsidRPr="00133F21">
        <w:rPr>
          <w:bCs/>
          <w:i/>
          <w:color w:val="000000"/>
          <w:sz w:val="20"/>
          <w:szCs w:val="20"/>
        </w:rPr>
        <w:t>mnemonic device</w:t>
      </w:r>
      <w:r w:rsidRPr="00133F21">
        <w:rPr>
          <w:bCs/>
          <w:color w:val="000000"/>
          <w:sz w:val="20"/>
          <w:szCs w:val="20"/>
        </w:rPr>
        <w:t xml:space="preserve">) dari satu generasi tua generasi muda; kedua: </w:t>
      </w:r>
      <w:r w:rsidRPr="00133F21">
        <w:rPr>
          <w:bCs/>
          <w:i/>
          <w:color w:val="000000"/>
          <w:sz w:val="20"/>
          <w:szCs w:val="20"/>
        </w:rPr>
        <w:t xml:space="preserve">folklor </w:t>
      </w:r>
      <w:r w:rsidRPr="00133F21">
        <w:rPr>
          <w:bCs/>
          <w:color w:val="000000"/>
          <w:sz w:val="20"/>
          <w:szCs w:val="20"/>
        </w:rPr>
        <w:t xml:space="preserve">bersifat tradisional, yakni disebarkan dalam bentuk relatif tetap atau dalam bentuk standar. Disebarkan dalam kolektif tertentu dalam waktu yang cukup lama (paling sedikit dua generasi); ketiga: </w:t>
      </w:r>
      <w:r w:rsidRPr="00133F21">
        <w:rPr>
          <w:bCs/>
          <w:i/>
          <w:color w:val="000000"/>
          <w:sz w:val="20"/>
          <w:szCs w:val="20"/>
        </w:rPr>
        <w:t>folklor</w:t>
      </w:r>
      <w:r w:rsidRPr="00133F21">
        <w:rPr>
          <w:bCs/>
          <w:color w:val="000000"/>
          <w:sz w:val="20"/>
          <w:szCs w:val="20"/>
        </w:rPr>
        <w:t xml:space="preserve"> asa (</w:t>
      </w:r>
      <w:r w:rsidRPr="00133F21">
        <w:rPr>
          <w:bCs/>
          <w:i/>
          <w:color w:val="000000"/>
          <w:sz w:val="20"/>
          <w:szCs w:val="20"/>
        </w:rPr>
        <w:t>exist</w:t>
      </w:r>
      <w:r w:rsidRPr="00133F21">
        <w:rPr>
          <w:bCs/>
          <w:color w:val="000000"/>
          <w:sz w:val="20"/>
          <w:szCs w:val="20"/>
        </w:rPr>
        <w:t>) dalam versi-versi bahkan varian-varian yang berbeda. Hal ini diakibatkan oleh cara penyebarannya dari mulut ke mulut (lisan), biasanya bukan melalui cetakan atau rekaman, sehingga oleh proses lupa diri manusia atau proses interpolasi (</w:t>
      </w:r>
      <w:r w:rsidRPr="00133F21">
        <w:rPr>
          <w:bCs/>
          <w:i/>
          <w:color w:val="000000"/>
          <w:sz w:val="20"/>
          <w:szCs w:val="20"/>
        </w:rPr>
        <w:t>interpolation</w:t>
      </w:r>
      <w:r w:rsidRPr="00133F21">
        <w:rPr>
          <w:bCs/>
          <w:color w:val="000000"/>
          <w:sz w:val="20"/>
          <w:szCs w:val="20"/>
        </w:rPr>
        <w:t xml:space="preserve">), walaupun demikian perbedaannya hanya terletak pada bagian luarnya saja, sedangkan bentuk dasarnya dapat tetap bertahan; keempat: folklor bersifat anonim, yaitu penciptanya sudah tidak diketahui orang lagi; kelima: </w:t>
      </w:r>
      <w:r w:rsidRPr="00133F21">
        <w:rPr>
          <w:bCs/>
          <w:i/>
          <w:color w:val="000000"/>
          <w:sz w:val="20"/>
          <w:szCs w:val="20"/>
        </w:rPr>
        <w:t xml:space="preserve">folklor </w:t>
      </w:r>
      <w:r w:rsidRPr="00133F21">
        <w:rPr>
          <w:bCs/>
          <w:color w:val="000000"/>
          <w:sz w:val="20"/>
          <w:szCs w:val="20"/>
        </w:rPr>
        <w:t>biasanya mempunyai bentuk berumus atau berpola (kata-kata klise) misalnya, “bulan empat belas hari” untuk menggambarkan kecantikan seorang gadis; keenam: folklor mempunyai kegunaan (</w:t>
      </w:r>
      <w:r w:rsidRPr="00133F21">
        <w:rPr>
          <w:bCs/>
          <w:i/>
          <w:color w:val="000000"/>
          <w:sz w:val="20"/>
          <w:szCs w:val="20"/>
        </w:rPr>
        <w:t>function</w:t>
      </w:r>
      <w:r w:rsidRPr="00133F21">
        <w:rPr>
          <w:bCs/>
          <w:color w:val="000000"/>
          <w:sz w:val="20"/>
          <w:szCs w:val="20"/>
        </w:rPr>
        <w:t xml:space="preserve">) dalam kehidupan  bersama suatu kolektif. Cerita rakyat misalnya mempunyai kegunaan sebagai alat pendidik, pelipur lara, protes sosial, dan proyeksi keinginan terpendam; ketujuh: </w:t>
      </w:r>
      <w:r w:rsidRPr="00133F21">
        <w:rPr>
          <w:bCs/>
          <w:i/>
          <w:color w:val="000000"/>
          <w:sz w:val="20"/>
          <w:szCs w:val="20"/>
        </w:rPr>
        <w:t>folklor</w:t>
      </w:r>
      <w:r w:rsidRPr="00133F21">
        <w:rPr>
          <w:bCs/>
          <w:color w:val="000000"/>
          <w:sz w:val="20"/>
          <w:szCs w:val="20"/>
        </w:rPr>
        <w:t xml:space="preserve"> bersifat </w:t>
      </w:r>
      <w:r w:rsidRPr="00133F21">
        <w:rPr>
          <w:bCs/>
          <w:i/>
          <w:color w:val="000000"/>
          <w:sz w:val="20"/>
          <w:szCs w:val="20"/>
        </w:rPr>
        <w:t>pralogis</w:t>
      </w:r>
      <w:r w:rsidRPr="00133F21">
        <w:rPr>
          <w:bCs/>
          <w:color w:val="000000"/>
          <w:sz w:val="20"/>
          <w:szCs w:val="20"/>
        </w:rPr>
        <w:t xml:space="preserve">, yaitu mempunyai logika sendiri yang tidak sesuai dengan logika umum. Ciri pengenal ini terutama berlaku bagi </w:t>
      </w:r>
      <w:r w:rsidRPr="00133F21">
        <w:rPr>
          <w:bCs/>
          <w:i/>
          <w:color w:val="000000"/>
          <w:sz w:val="20"/>
          <w:szCs w:val="20"/>
        </w:rPr>
        <w:t>folklor</w:t>
      </w:r>
      <w:r w:rsidRPr="00133F21">
        <w:rPr>
          <w:bCs/>
          <w:color w:val="000000"/>
          <w:sz w:val="20"/>
          <w:szCs w:val="20"/>
        </w:rPr>
        <w:t xml:space="preserve"> lisan dan sebagian lisan; kedelapan: </w:t>
      </w:r>
      <w:r w:rsidRPr="00133F21">
        <w:rPr>
          <w:bCs/>
          <w:i/>
          <w:color w:val="000000"/>
          <w:sz w:val="20"/>
          <w:szCs w:val="20"/>
        </w:rPr>
        <w:t>folklor</w:t>
      </w:r>
      <w:r w:rsidRPr="00133F21">
        <w:rPr>
          <w:bCs/>
          <w:color w:val="000000"/>
          <w:sz w:val="20"/>
          <w:szCs w:val="20"/>
        </w:rPr>
        <w:t xml:space="preserve"> menjadi milik bersama (</w:t>
      </w:r>
      <w:r w:rsidRPr="00133F21">
        <w:rPr>
          <w:bCs/>
          <w:i/>
          <w:color w:val="000000"/>
          <w:sz w:val="20"/>
          <w:szCs w:val="20"/>
        </w:rPr>
        <w:t>collective</w:t>
      </w:r>
      <w:r w:rsidRPr="00133F21">
        <w:rPr>
          <w:bCs/>
          <w:color w:val="000000"/>
          <w:sz w:val="20"/>
          <w:szCs w:val="20"/>
        </w:rPr>
        <w:t xml:space="preserve">) dari kolektif tertentu; kesembilan: </w:t>
      </w:r>
      <w:r w:rsidRPr="00133F21">
        <w:rPr>
          <w:bCs/>
          <w:i/>
          <w:color w:val="000000"/>
          <w:sz w:val="20"/>
          <w:szCs w:val="20"/>
        </w:rPr>
        <w:t>folkor</w:t>
      </w:r>
      <w:r w:rsidRPr="00133F21">
        <w:rPr>
          <w:bCs/>
          <w:color w:val="000000"/>
          <w:sz w:val="20"/>
          <w:szCs w:val="20"/>
        </w:rPr>
        <w:t xml:space="preserve"> bersifat polo dan lugu, </w:t>
      </w:r>
      <w:r w:rsidRPr="00133F21">
        <w:rPr>
          <w:bCs/>
          <w:color w:val="000000"/>
          <w:sz w:val="20"/>
          <w:szCs w:val="20"/>
        </w:rPr>
        <w:lastRenderedPageBreak/>
        <w:t xml:space="preserve">sehingga seringkali kelihatannya kasar, terlalu spontan. Hal ini dapat dimengerti apabila mengingat bahwa banyak </w:t>
      </w:r>
      <w:r w:rsidRPr="00133F21">
        <w:rPr>
          <w:bCs/>
          <w:i/>
          <w:color w:val="000000"/>
          <w:sz w:val="20"/>
          <w:szCs w:val="20"/>
        </w:rPr>
        <w:t>folklor</w:t>
      </w:r>
      <w:r w:rsidRPr="00133F21">
        <w:rPr>
          <w:bCs/>
          <w:color w:val="000000"/>
          <w:sz w:val="20"/>
          <w:szCs w:val="20"/>
        </w:rPr>
        <w:t xml:space="preserve"> merupakan proyeksi emosi manusia yang paling jujur manifestasinya (Danandjaja, 1994). </w:t>
      </w:r>
      <w:r w:rsidR="00E71549">
        <w:rPr>
          <w:color w:val="000000"/>
          <w:sz w:val="20"/>
          <w:szCs w:val="20"/>
        </w:rPr>
        <w:t>Penulis melihat bahwa folklore merupakan Ilmu yang berbicara tentang pengetahuan masyarakat lokal, yang selalu dijaga melalui kebiasaan bercerita (tradisi oral), upaya tradisi lisan ini berfungsi sebagai bentuk pemeliharaan budaya-budaya lokal yang ditransmisikan terhadap generasi muda, agar tetap menjunjung tinggi nilai-nilai budaya yang bersifat integrasi (masyarakat tradisional-modern).</w:t>
      </w:r>
    </w:p>
    <w:p w:rsidR="00133F21" w:rsidRPr="00133F21" w:rsidRDefault="00133F21" w:rsidP="00DC361F">
      <w:pPr>
        <w:jc w:val="both"/>
        <w:rPr>
          <w:b/>
          <w:bCs/>
          <w:color w:val="000000"/>
          <w:sz w:val="20"/>
          <w:szCs w:val="20"/>
        </w:rPr>
      </w:pPr>
    </w:p>
    <w:p w:rsidR="00133F21" w:rsidRPr="00133F21" w:rsidRDefault="00133F21" w:rsidP="00DC361F">
      <w:pPr>
        <w:pStyle w:val="BodyA"/>
        <w:spacing w:after="0" w:line="240" w:lineRule="auto"/>
        <w:ind w:left="1150"/>
        <w:jc w:val="both"/>
        <w:rPr>
          <w:rFonts w:ascii="Arial" w:eastAsia="Arial Narrow" w:hAnsi="Arial" w:cs="Arial"/>
          <w:sz w:val="20"/>
          <w:szCs w:val="20"/>
        </w:rPr>
      </w:pPr>
    </w:p>
    <w:p w:rsidR="00133F21" w:rsidRPr="00133F21" w:rsidRDefault="00133F21" w:rsidP="002A00D5">
      <w:pPr>
        <w:pStyle w:val="BodyA"/>
        <w:numPr>
          <w:ilvl w:val="0"/>
          <w:numId w:val="5"/>
        </w:numPr>
        <w:spacing w:after="0" w:line="240" w:lineRule="auto"/>
        <w:jc w:val="both"/>
        <w:rPr>
          <w:rFonts w:ascii="Arial" w:eastAsia="Arial Narrow" w:hAnsi="Arial" w:cs="Arial"/>
          <w:sz w:val="20"/>
          <w:szCs w:val="20"/>
        </w:rPr>
      </w:pPr>
      <w:r w:rsidRPr="00133F21">
        <w:rPr>
          <w:rFonts w:ascii="Arial" w:hAnsi="Arial" w:cs="Arial"/>
          <w:b/>
          <w:bCs/>
          <w:sz w:val="20"/>
          <w:szCs w:val="20"/>
        </w:rPr>
        <w:t>Teori Jejaring Sosial Menurut Para Ahli</w:t>
      </w:r>
    </w:p>
    <w:p w:rsidR="00143B2D" w:rsidRDefault="00133F21" w:rsidP="00DC361F">
      <w:pPr>
        <w:jc w:val="both"/>
        <w:rPr>
          <w:color w:val="000000"/>
          <w:sz w:val="20"/>
          <w:szCs w:val="20"/>
        </w:rPr>
      </w:pPr>
      <w:r w:rsidRPr="00E71549">
        <w:rPr>
          <w:color w:val="000000"/>
          <w:sz w:val="86"/>
          <w:szCs w:val="20"/>
        </w:rPr>
        <w:t>J</w:t>
      </w:r>
      <w:r w:rsidRPr="00133F21">
        <w:rPr>
          <w:color w:val="000000"/>
          <w:sz w:val="20"/>
          <w:szCs w:val="20"/>
        </w:rPr>
        <w:t xml:space="preserve">aringan sosial adalah jaringan ikatan sosial yang mengelilingi seseorang. Analisis jejaring sosial dikembangkan dalam bidang antropologi dan sosiologi sebagai tanggapan terhadap pengamatan bahwa hubungan yang dipelihara orang tidak selalu dijelaskan dengan pola kekerabatan atau keanggotaan dalam kelompok atau kelas sosial tertentu. </w:t>
      </w:r>
    </w:p>
    <w:p w:rsidR="00133F21" w:rsidRPr="00133F21" w:rsidRDefault="00133F21" w:rsidP="00DC361F">
      <w:pPr>
        <w:jc w:val="both"/>
        <w:rPr>
          <w:bCs/>
          <w:color w:val="000000"/>
          <w:sz w:val="20"/>
          <w:szCs w:val="20"/>
        </w:rPr>
      </w:pPr>
      <w:r w:rsidRPr="00133F21">
        <w:rPr>
          <w:color w:val="000000"/>
          <w:sz w:val="20"/>
          <w:szCs w:val="20"/>
        </w:rPr>
        <w:t>Barnes pada awal 1954 menemukan konsep jaringan berguna dalam menggambarkan pola hubungan di sebuah desa nelayan kecil Norwegia yang tidak mudah dijelaskan berdasarkan pola kekerabatan tradisional atau kelas sosial. Memang, ketika masyarakat menjadi lebih maju dan modern dan kurang tertutup dan terikat, keuntungan dari pendekatan jaringan menjadi lebih jelas, Hal ini terjadi karena analisis jaringan membuka bidang pemeriksaan untuk semua jenis ikatan potensial dari pada membatasi oleh kami harapan yang lebih tradisional dari jenis orang yang mungkin membentuk dunia sosial seseorang. Analisis jaringan sosial adalah metode dimana ikatan orang harus memahami satu sama lain dan karakteristik ikatan tersebut diperiksa dan kemudian digunakan sebagai sarana untuk menjelaskan perilaku orang-orang yang terlibat didalamnya. Pendekatan ini tidak berkonsentrasi pada atribut orang dalam jaringan, tetapi lebih pada hubungan sosial dari satu orang ke orang lain (</w:t>
      </w:r>
      <w:r w:rsidRPr="00133F21">
        <w:rPr>
          <w:sz w:val="20"/>
          <w:szCs w:val="20"/>
        </w:rPr>
        <w:t>Scott, 2002).</w:t>
      </w:r>
    </w:p>
    <w:p w:rsidR="00133F21" w:rsidRPr="00133F21" w:rsidRDefault="00133F21" w:rsidP="00051C6F">
      <w:pPr>
        <w:spacing w:before="58"/>
        <w:jc w:val="both"/>
        <w:rPr>
          <w:rFonts w:eastAsia="Times New Roman"/>
          <w:sz w:val="20"/>
          <w:szCs w:val="20"/>
        </w:rPr>
      </w:pPr>
      <w:r w:rsidRPr="00133F21">
        <w:rPr>
          <w:rFonts w:eastAsia="Times New Roman"/>
          <w:color w:val="000000"/>
          <w:sz w:val="20"/>
          <w:szCs w:val="20"/>
        </w:rPr>
        <w:t xml:space="preserve">Beberapa karakteristik disebutkan oleh </w:t>
      </w:r>
      <w:r w:rsidRPr="00133F21">
        <w:rPr>
          <w:rFonts w:eastAsia="Times New Roman"/>
          <w:color w:val="000000"/>
          <w:sz w:val="20"/>
          <w:szCs w:val="20"/>
        </w:rPr>
        <w:lastRenderedPageBreak/>
        <w:t>sebagian besar analisis jejaring sosial sebagai hal yang penting untuk diukur. Wellman berpendapat bahwa jaringan lebih dari "kumpulan dua orang pertukaran" dan bahwa bentuk struktural jaringan mempengaruhi aliran sumber daya melalui ikatan tertentu. Dengan demikian, penting untuk mengukur dimensi struktural jaringan berikut: 1. Kepadatan dan kompleksitas: sejauh mana anggota jaringan individu mengetahui dan berinteraksi satu sama lain; 2. Ukuran: jumlah orang dalam suatu jaringan; 3. Simetri atau timbal balik: sejauh mana dukungan dan kewajiban sama di antara anggota; 4. Kedekatan atau penyebaran geografis: sejauh mana anggota jaringan tinggal didekat orang yang fokus; 5. Homogenitas anggota jaringan: sejauh mana anggota jaringan serupa, dalam hal usia, kelas sosial, agama; 6. Aksesibilitas: kemudahan orang fokal dapat menghubungi jaringan anggota lain (</w:t>
      </w:r>
      <w:r w:rsidRPr="00133F21">
        <w:rPr>
          <w:sz w:val="20"/>
          <w:szCs w:val="20"/>
        </w:rPr>
        <w:t>Wellman, 2012).</w:t>
      </w:r>
    </w:p>
    <w:p w:rsidR="00133F21" w:rsidRDefault="00133F21" w:rsidP="00DC361F">
      <w:pPr>
        <w:pStyle w:val="BodyA"/>
        <w:spacing w:after="0" w:line="240" w:lineRule="auto"/>
        <w:jc w:val="both"/>
        <w:rPr>
          <w:rFonts w:ascii="Arial" w:eastAsia="Arial Narrow" w:hAnsi="Arial" w:cs="Arial"/>
          <w:sz w:val="20"/>
          <w:szCs w:val="20"/>
        </w:rPr>
      </w:pPr>
      <w:r w:rsidRPr="00133F21">
        <w:rPr>
          <w:rFonts w:ascii="Arial" w:eastAsia="Arial Narrow" w:hAnsi="Arial" w:cs="Arial"/>
          <w:sz w:val="20"/>
          <w:szCs w:val="20"/>
        </w:rPr>
        <w:t>Menurut Agusyanto jaringan sosial begitu penting karena mampu membantu manusia agar dapat berelasi dengan semua manusia.  Sehingga manusia bukan hanya berelasi dengan sesamanya (kelompok) saja, akan tetapi dengan orang di luar kelompok mereka. Baginya pengalaman setiap individu serta kebutuhannya dapat membuat manusia mampu berinteraksi dengan orang dari luar dirinya (Agusyanto, 2011: 1). Robert Lawang mencoba menjelaskan makna jejaring dalam modal sosial, pertama: ada ika</w:t>
      </w:r>
      <w:r w:rsidR="00BA3DA5">
        <w:rPr>
          <w:rFonts w:ascii="Arial" w:eastAsia="Arial Narrow" w:hAnsi="Arial" w:cs="Arial"/>
          <w:sz w:val="20"/>
          <w:szCs w:val="20"/>
        </w:rPr>
        <w:t xml:space="preserve">tan simpul (orang atau kelompok), </w:t>
      </w:r>
      <w:r w:rsidRPr="00133F21">
        <w:rPr>
          <w:rFonts w:ascii="Arial" w:eastAsia="Arial Narrow" w:hAnsi="Arial" w:cs="Arial"/>
          <w:sz w:val="20"/>
          <w:szCs w:val="20"/>
        </w:rPr>
        <w:t>yang dihubungkan dengan media (hubungan sosial). Hubungan sosial ini diikat dengan kepercayaan, boleh dalam bentuk strategik; kedua: ada kerja an</w:t>
      </w:r>
      <w:r w:rsidR="00BA3DA5">
        <w:rPr>
          <w:rFonts w:ascii="Arial" w:eastAsia="Arial Narrow" w:hAnsi="Arial" w:cs="Arial"/>
          <w:sz w:val="20"/>
          <w:szCs w:val="20"/>
        </w:rPr>
        <w:t>tar simpul (orang atau kelompok</w:t>
      </w:r>
      <w:r w:rsidRPr="00133F21">
        <w:rPr>
          <w:rFonts w:ascii="Arial" w:eastAsia="Arial Narrow" w:hAnsi="Arial" w:cs="Arial"/>
          <w:sz w:val="20"/>
          <w:szCs w:val="20"/>
        </w:rPr>
        <w:t xml:space="preserve">) yang melalui media hubungan sosial menjadi satu kerjasama, bukan kerja bersama-sama. Kepercayaan simbiotik bilateral dan kepercayaan interpersonal masuk dalam kategori ini; ketiga: ibarat jaring kerja yang terjalin antar simpul itu pasti kuat menahan beban bersama; keempat: dalam kerja jaring ada ikatan yang tidak dapat berdiri sendiri. Sehingga apabila simpul yang satu putus maka semua akan sulit diperbaiki; kelima: media (benang atau kawat) dan simpul tidak dapat dipisahkan, atau antara orang-orang dan hubungannya tidak dapat dipisahkan; keenam: iktan atau perangkat (simpul) dalam sosial capital adalah norma yang mengatur dan menjaga bagaimana ikatan dan medianya itu dipelihara dan dipertahankan. Dari beberapa literasi tentang jejaring penulis </w:t>
      </w:r>
      <w:r w:rsidRPr="00133F21">
        <w:rPr>
          <w:rFonts w:ascii="Arial" w:eastAsia="Arial Narrow" w:hAnsi="Arial" w:cs="Arial"/>
          <w:sz w:val="20"/>
          <w:szCs w:val="20"/>
        </w:rPr>
        <w:lastRenderedPageBreak/>
        <w:t>melihat bahwa dalam suatu kelompok (kumpulan individu), saling membutuhkan satu sama lain, sehingga tidak dapat berdiri sendiri. Meskipun dalam jejaring/kelompok masing-masing individu memiliki kebutuhan mereka. Akan tetapi adanya rasa nilai solidaritas yang diatur dalam kelompok demi menjaga jejaring tersebut agar tetap kuat.</w:t>
      </w:r>
    </w:p>
    <w:p w:rsidR="00BA3DA5" w:rsidRPr="00133F21" w:rsidRDefault="00BA3DA5" w:rsidP="00DC361F">
      <w:pPr>
        <w:pStyle w:val="BodyA"/>
        <w:spacing w:after="0" w:line="240" w:lineRule="auto"/>
        <w:jc w:val="both"/>
        <w:rPr>
          <w:rFonts w:ascii="Arial" w:eastAsia="Arial Narrow" w:hAnsi="Arial" w:cs="Arial"/>
          <w:b/>
          <w:sz w:val="20"/>
          <w:szCs w:val="20"/>
        </w:rPr>
      </w:pPr>
    </w:p>
    <w:p w:rsidR="00133F21" w:rsidRPr="00133F21" w:rsidRDefault="00133F21" w:rsidP="002A00D5">
      <w:pPr>
        <w:pStyle w:val="BodyA"/>
        <w:numPr>
          <w:ilvl w:val="0"/>
          <w:numId w:val="5"/>
        </w:numPr>
        <w:spacing w:after="0" w:line="240" w:lineRule="auto"/>
        <w:jc w:val="both"/>
        <w:rPr>
          <w:rFonts w:ascii="Arial" w:eastAsia="Arial Narrow" w:hAnsi="Arial" w:cs="Arial"/>
          <w:sz w:val="20"/>
          <w:szCs w:val="20"/>
        </w:rPr>
      </w:pPr>
      <w:r w:rsidRPr="00133F21">
        <w:rPr>
          <w:rFonts w:ascii="Arial" w:hAnsi="Arial" w:cs="Arial"/>
          <w:b/>
          <w:bCs/>
          <w:sz w:val="20"/>
          <w:szCs w:val="20"/>
          <w:lang w:val="it-IT"/>
        </w:rPr>
        <w:t xml:space="preserve">Folklore Teon Negeri </w:t>
      </w:r>
      <w:r w:rsidRPr="00133F21">
        <w:rPr>
          <w:rFonts w:ascii="Arial" w:hAnsi="Arial" w:cs="Arial"/>
          <w:b/>
          <w:bCs/>
          <w:sz w:val="20"/>
          <w:szCs w:val="20"/>
        </w:rPr>
        <w:t>Menjaga Jejaring Sosio-K</w:t>
      </w:r>
      <w:r w:rsidRPr="00133F21">
        <w:rPr>
          <w:rFonts w:ascii="Arial" w:hAnsi="Arial" w:cs="Arial"/>
          <w:b/>
          <w:bCs/>
          <w:sz w:val="20"/>
          <w:szCs w:val="20"/>
          <w:lang w:val="it-IT"/>
        </w:rPr>
        <w:t>ultural Islam-Kristen di Maluku</w:t>
      </w:r>
    </w:p>
    <w:p w:rsidR="00133F21" w:rsidRPr="00133F21" w:rsidRDefault="00133F21" w:rsidP="00DC361F">
      <w:pPr>
        <w:pStyle w:val="BodyA"/>
        <w:spacing w:after="0" w:line="240" w:lineRule="auto"/>
        <w:jc w:val="both"/>
        <w:rPr>
          <w:rFonts w:ascii="Arial" w:eastAsia="Arial Narrow" w:hAnsi="Arial" w:cs="Arial"/>
          <w:sz w:val="20"/>
          <w:szCs w:val="20"/>
        </w:rPr>
      </w:pPr>
      <w:r w:rsidRPr="00E71549">
        <w:rPr>
          <w:rFonts w:ascii="Arial" w:eastAsia="Arial Narrow" w:hAnsi="Arial" w:cs="Arial"/>
          <w:sz w:val="86"/>
          <w:szCs w:val="20"/>
        </w:rPr>
        <w:t>P</w:t>
      </w:r>
      <w:r w:rsidRPr="00133F21">
        <w:rPr>
          <w:rFonts w:ascii="Arial" w:eastAsia="Arial Narrow" w:hAnsi="Arial" w:cs="Arial"/>
          <w:sz w:val="20"/>
          <w:szCs w:val="20"/>
        </w:rPr>
        <w:t xml:space="preserve">ada Januari 1999, kekerasan mendadak dan mengejutkan terjadi antara orang Kristen dan Muslim di provinsi Maluku, Indonesia. Sebelumnya dipandang sebagai wilayah yang stabil di kepulauan itu, ia dengan cepat menjadi tempat perselisihan antaragama yang menghancurkan. Ribuan orang terbunuh dalam spiral kekerasan selama tahun-tahun berikutnya. Tidak banyak diketahui di daerah lain di Indonesia dan sebagian besar diabaikan di bawah rezim Suharto, Maluku menjadi pusat perhatian utama pemerintahan Habibie, Wahid, dan Megawati Konflik ini merupakan konsekuensi dari kebijakan Orde Baru yang mengganggu keseimbangan kekuatan antara kedua komunitas. Salah satu dari sedikit daerah dimana kedua kelompok agama itu hampir sama jumlahnya, Maluku adalah tempat kompetisi yang sunyi dan rapuh untu merebut kekuasaan antara Kristen dan Muslim. Konflik Maluku merupakan konflik yang membuat adanya disintegrasi terhadap kelompok yang berbeda secara ideologi antara Islam dan Kristen di Maluku (Bertrand, 2004). </w:t>
      </w:r>
    </w:p>
    <w:p w:rsidR="00133F21" w:rsidRPr="00133F21" w:rsidRDefault="00133F21" w:rsidP="00DC361F">
      <w:pPr>
        <w:pStyle w:val="BodyA"/>
        <w:spacing w:after="0" w:line="240" w:lineRule="auto"/>
        <w:jc w:val="both"/>
        <w:rPr>
          <w:rFonts w:ascii="Arial" w:eastAsia="Arial Narrow" w:hAnsi="Arial" w:cs="Arial"/>
          <w:sz w:val="20"/>
          <w:szCs w:val="20"/>
        </w:rPr>
      </w:pPr>
      <w:r w:rsidRPr="00133F21">
        <w:rPr>
          <w:rFonts w:ascii="Arial" w:eastAsia="Arial Narrow" w:hAnsi="Arial" w:cs="Arial"/>
          <w:sz w:val="20"/>
          <w:szCs w:val="20"/>
        </w:rPr>
        <w:t xml:space="preserve">Konflik agama di Maluku membuat kematian tercatat 8-9 ribu orang manusia tewas. Begitupun perumahan warga, gedung pemerintahan, gedung ibadah dan instansi lain tercatat, sekitar 29 ribu rumah warga terbakar, 45 mesjid, 47 gereja, 719 toko, 38 gedung pemerintahan, dan 4 bank hancur dan habis terbakar (Santosa, 2017: 201). Meskipun demikian belum mampu mengganggu stabilitas dari kohesi sosial masyarakat maluku sendiri yaitu Pela. Menurut Lattu, </w:t>
      </w:r>
      <w:r w:rsidRPr="00133F21">
        <w:rPr>
          <w:rFonts w:ascii="Arial" w:hAnsi="Arial" w:cs="Arial"/>
          <w:i/>
          <w:iCs/>
          <w:sz w:val="20"/>
          <w:szCs w:val="20"/>
        </w:rPr>
        <w:t xml:space="preserve">Pela </w:t>
      </w:r>
      <w:r w:rsidRPr="00133F21">
        <w:rPr>
          <w:rFonts w:ascii="Arial" w:hAnsi="Arial" w:cs="Arial"/>
          <w:sz w:val="20"/>
          <w:szCs w:val="20"/>
        </w:rPr>
        <w:t>merupakan identitas masyarakat Maluku yang diwariskan dari satu generasi ke generasi selanjutnya dan dipelihara sebagai ingatan kolektif yang harus dipertahankan.</w:t>
      </w:r>
      <w:r w:rsidRPr="00133F21">
        <w:rPr>
          <w:rFonts w:ascii="Arial" w:hAnsi="Arial" w:cs="Arial"/>
          <w:sz w:val="20"/>
          <w:szCs w:val="20"/>
          <w:lang w:val="de-DE"/>
        </w:rPr>
        <w:t xml:space="preserve"> Menurut Ruhulesin, kata Pela </w:t>
      </w:r>
      <w:r w:rsidRPr="00133F21">
        <w:rPr>
          <w:rFonts w:ascii="Arial" w:hAnsi="Arial" w:cs="Arial"/>
          <w:sz w:val="20"/>
          <w:szCs w:val="20"/>
          <w:lang w:val="de-DE"/>
        </w:rPr>
        <w:lastRenderedPageBreak/>
        <w:t>terbagi atas tiga</w:t>
      </w:r>
      <w:r w:rsidRPr="00133F21">
        <w:rPr>
          <w:rFonts w:ascii="Arial" w:hAnsi="Arial" w:cs="Arial"/>
          <w:i/>
          <w:iCs/>
          <w:sz w:val="20"/>
          <w:szCs w:val="20"/>
          <w:lang w:val="de-DE"/>
        </w:rPr>
        <w:t xml:space="preserve">. </w:t>
      </w:r>
      <w:r w:rsidRPr="00133F21">
        <w:rPr>
          <w:rFonts w:ascii="Arial" w:hAnsi="Arial" w:cs="Arial"/>
          <w:sz w:val="20"/>
          <w:szCs w:val="20"/>
          <w:lang w:val="de-DE"/>
        </w:rPr>
        <w:t xml:space="preserve">Pertama, pulau Haruku misalnya </w:t>
      </w:r>
      <w:r w:rsidRPr="00133F21">
        <w:rPr>
          <w:rFonts w:ascii="Arial" w:hAnsi="Arial" w:cs="Arial"/>
          <w:i/>
          <w:sz w:val="20"/>
          <w:szCs w:val="20"/>
          <w:lang w:val="de-DE"/>
        </w:rPr>
        <w:t xml:space="preserve">negeri </w:t>
      </w:r>
      <w:r w:rsidRPr="00133F21">
        <w:rPr>
          <w:rFonts w:ascii="Arial" w:hAnsi="Arial" w:cs="Arial"/>
          <w:sz w:val="20"/>
          <w:szCs w:val="20"/>
          <w:lang w:val="de-DE"/>
        </w:rPr>
        <w:t xml:space="preserve">Pelauw, Kailolo, Kabauw, Ruhumoni dan Hulali kata pela berarti sudah , dan di Pulau Ambon misalnya Negeri Tulehu, Tengah-tengah dan Tial, </w:t>
      </w:r>
      <w:r w:rsidRPr="00133F21">
        <w:rPr>
          <w:rFonts w:ascii="Arial" w:hAnsi="Arial" w:cs="Arial"/>
          <w:i/>
          <w:iCs/>
          <w:sz w:val="20"/>
          <w:szCs w:val="20"/>
          <w:lang w:val="de-DE"/>
        </w:rPr>
        <w:t>Pela</w:t>
      </w:r>
      <w:r w:rsidRPr="00133F21">
        <w:rPr>
          <w:rFonts w:ascii="Arial" w:hAnsi="Arial" w:cs="Arial"/>
          <w:sz w:val="20"/>
          <w:szCs w:val="20"/>
          <w:lang w:val="de-DE"/>
        </w:rPr>
        <w:t xml:space="preserve"> berarti “cukup”. Ada juga Istilah “</w:t>
      </w:r>
      <w:r w:rsidRPr="00133F21">
        <w:rPr>
          <w:rFonts w:ascii="Arial" w:hAnsi="Arial" w:cs="Arial"/>
          <w:i/>
          <w:iCs/>
          <w:sz w:val="20"/>
          <w:szCs w:val="20"/>
          <w:lang w:val="de-DE"/>
        </w:rPr>
        <w:t>Pela nia</w:t>
      </w:r>
      <w:r w:rsidRPr="00133F21">
        <w:rPr>
          <w:rFonts w:ascii="Arial" w:hAnsi="Arial" w:cs="Arial"/>
          <w:sz w:val="20"/>
          <w:szCs w:val="20"/>
          <w:lang w:val="de-DE"/>
        </w:rPr>
        <w:t>” memiliki arti sampe jua (berhenti bertengkar). Kedua, Kata pela menurut masyarakat di pulau seram di ambil dari salah satu tradisi kakehang (suatu proses pembentukan jati diri terhadap laki-laki) yang berati saudara.</w:t>
      </w:r>
      <w:r w:rsidRPr="00133F21">
        <w:rPr>
          <w:rFonts w:ascii="Arial" w:eastAsia="Arial Narrow" w:hAnsi="Arial" w:cs="Arial"/>
          <w:sz w:val="20"/>
          <w:szCs w:val="20"/>
        </w:rPr>
        <w:t xml:space="preserve"> </w:t>
      </w:r>
      <w:r w:rsidRPr="00133F21">
        <w:rPr>
          <w:rFonts w:ascii="Arial" w:hAnsi="Arial" w:cs="Arial"/>
          <w:sz w:val="20"/>
          <w:szCs w:val="20"/>
          <w:lang w:val="de-DE"/>
        </w:rPr>
        <w:t xml:space="preserve">Ketiga. Kata </w:t>
      </w:r>
      <w:r w:rsidRPr="00133F21">
        <w:rPr>
          <w:rFonts w:ascii="Arial" w:hAnsi="Arial" w:cs="Arial"/>
          <w:i/>
          <w:iCs/>
          <w:sz w:val="20"/>
          <w:szCs w:val="20"/>
          <w:lang w:val="de-DE"/>
        </w:rPr>
        <w:t xml:space="preserve">Pela </w:t>
      </w:r>
      <w:r w:rsidRPr="00133F21">
        <w:rPr>
          <w:rFonts w:ascii="Arial" w:hAnsi="Arial" w:cs="Arial"/>
          <w:sz w:val="20"/>
          <w:szCs w:val="20"/>
          <w:lang w:val="de-DE"/>
        </w:rPr>
        <w:t xml:space="preserve">artinya </w:t>
      </w:r>
      <w:r w:rsidRPr="00133F21">
        <w:rPr>
          <w:rFonts w:ascii="Arial" w:hAnsi="Arial" w:cs="Arial"/>
          <w:i/>
          <w:iCs/>
          <w:sz w:val="20"/>
          <w:szCs w:val="20"/>
          <w:lang w:val="de-DE"/>
        </w:rPr>
        <w:t>laha (orang tatua)</w:t>
      </w:r>
      <w:r w:rsidRPr="00133F21">
        <w:rPr>
          <w:rFonts w:ascii="Arial" w:hAnsi="Arial" w:cs="Arial"/>
          <w:sz w:val="20"/>
          <w:szCs w:val="20"/>
          <w:lang w:val="de-DE"/>
        </w:rPr>
        <w:t xml:space="preserve"> yang memiliki ikatan. Sehingga kata pela di percaya berasal dari moyang dulu (para leluhur).</w:t>
      </w:r>
    </w:p>
    <w:p w:rsidR="00133F21" w:rsidRPr="00133F21" w:rsidRDefault="00133F21" w:rsidP="00DC361F">
      <w:pPr>
        <w:pStyle w:val="BodyA"/>
        <w:spacing w:after="0" w:line="240" w:lineRule="auto"/>
        <w:jc w:val="both"/>
        <w:rPr>
          <w:rFonts w:ascii="Arial" w:eastAsia="Arial Narrow" w:hAnsi="Arial" w:cs="Arial"/>
          <w:sz w:val="20"/>
          <w:szCs w:val="20"/>
        </w:rPr>
      </w:pPr>
      <w:r w:rsidRPr="00133F21">
        <w:rPr>
          <w:rFonts w:ascii="Arial" w:hAnsi="Arial" w:cs="Arial"/>
          <w:sz w:val="20"/>
          <w:szCs w:val="20"/>
        </w:rPr>
        <w:t xml:space="preserve">Menurut Bartels, adanya ikatan genealogi diantara klan-klan </w:t>
      </w:r>
      <w:r w:rsidRPr="00133F21">
        <w:rPr>
          <w:rFonts w:ascii="Arial" w:hAnsi="Arial" w:cs="Arial"/>
          <w:i/>
          <w:sz w:val="20"/>
          <w:szCs w:val="20"/>
        </w:rPr>
        <w:t>negeri</w:t>
      </w:r>
      <w:r w:rsidRPr="00133F21">
        <w:rPr>
          <w:rFonts w:ascii="Arial" w:hAnsi="Arial" w:cs="Arial"/>
          <w:sz w:val="20"/>
          <w:szCs w:val="20"/>
        </w:rPr>
        <w:t xml:space="preserve"> sekutu (</w:t>
      </w:r>
      <w:r w:rsidRPr="00133F21">
        <w:rPr>
          <w:rFonts w:ascii="Arial" w:hAnsi="Arial" w:cs="Arial"/>
          <w:i/>
          <w:sz w:val="20"/>
          <w:szCs w:val="20"/>
        </w:rPr>
        <w:t>pela gandong</w:t>
      </w:r>
      <w:r w:rsidRPr="00133F21">
        <w:rPr>
          <w:rFonts w:ascii="Arial" w:hAnsi="Arial" w:cs="Arial"/>
          <w:sz w:val="20"/>
          <w:szCs w:val="20"/>
        </w:rPr>
        <w:t xml:space="preserve">). Dengan mengangkat sumpah, ikatan klan itu diformalkan untuk seluruh </w:t>
      </w:r>
      <w:r w:rsidRPr="00133F21">
        <w:rPr>
          <w:rFonts w:ascii="Arial" w:hAnsi="Arial" w:cs="Arial"/>
          <w:i/>
          <w:iCs/>
          <w:sz w:val="20"/>
          <w:szCs w:val="20"/>
          <w:lang w:val="da-DK"/>
        </w:rPr>
        <w:t>negeri</w:t>
      </w:r>
      <w:r w:rsidRPr="00133F21">
        <w:rPr>
          <w:rFonts w:ascii="Arial" w:hAnsi="Arial" w:cs="Arial"/>
          <w:sz w:val="20"/>
          <w:szCs w:val="20"/>
        </w:rPr>
        <w:t xml:space="preserve"> dan sejak saat itu mereka dianggap sebagai satu </w:t>
      </w:r>
      <w:r w:rsidRPr="00133F21">
        <w:rPr>
          <w:rFonts w:ascii="Arial" w:hAnsi="Arial" w:cs="Arial"/>
          <w:i/>
          <w:iCs/>
          <w:sz w:val="20"/>
          <w:szCs w:val="20"/>
        </w:rPr>
        <w:t>Pela</w:t>
      </w:r>
      <w:r w:rsidRPr="00133F21">
        <w:rPr>
          <w:rFonts w:ascii="Arial" w:hAnsi="Arial" w:cs="Arial"/>
          <w:sz w:val="20"/>
          <w:szCs w:val="20"/>
        </w:rPr>
        <w:t xml:space="preserve"> penuh. Di negeri dimana diakui adanya hubungan genealogi antarklan tapi tidak diangkat sumpah, larangan pernikahan hanya berlaku bagi klan yang berhubungan dan tidak ada kewajiban timbal balik antara negeri yang terlibat secara keseluruhan. </w:t>
      </w:r>
      <w:r w:rsidRPr="00133F21">
        <w:rPr>
          <w:rFonts w:ascii="Arial" w:hAnsi="Arial" w:cs="Arial"/>
          <w:i/>
          <w:iCs/>
          <w:sz w:val="20"/>
          <w:szCs w:val="20"/>
        </w:rPr>
        <w:t>Pela</w:t>
      </w:r>
      <w:r w:rsidRPr="00133F21">
        <w:rPr>
          <w:rFonts w:ascii="Arial" w:hAnsi="Arial" w:cs="Arial"/>
          <w:sz w:val="20"/>
          <w:szCs w:val="20"/>
        </w:rPr>
        <w:t xml:space="preserve"> ini juga disebut adik-kakak, karena dalam ikatan ini, </w:t>
      </w:r>
      <w:r w:rsidRPr="00133F21">
        <w:rPr>
          <w:rFonts w:ascii="Arial" w:hAnsi="Arial" w:cs="Arial"/>
          <w:i/>
          <w:iCs/>
          <w:sz w:val="20"/>
          <w:szCs w:val="20"/>
        </w:rPr>
        <w:t xml:space="preserve">negeri </w:t>
      </w:r>
      <w:r w:rsidRPr="00133F21">
        <w:rPr>
          <w:rFonts w:ascii="Arial" w:hAnsi="Arial" w:cs="Arial"/>
          <w:sz w:val="20"/>
          <w:szCs w:val="20"/>
        </w:rPr>
        <w:t>yang didiami oleh kakak tertua dari nenek moyang yang sama mempunyai status yang lebih tinggi daripada negeri adik-adiknya. (Lattu,2012; Ruhulessin, 2005; Bartels, 2017).</w:t>
      </w:r>
      <w:r w:rsidRPr="00133F21">
        <w:rPr>
          <w:rFonts w:ascii="Arial" w:hAnsi="Arial" w:cs="Arial"/>
          <w:sz w:val="20"/>
          <w:szCs w:val="20"/>
        </w:rPr>
        <w:tab/>
      </w:r>
      <w:r w:rsidRPr="00133F21">
        <w:rPr>
          <w:rFonts w:ascii="Arial" w:hAnsi="Arial" w:cs="Arial"/>
          <w:sz w:val="20"/>
          <w:szCs w:val="20"/>
        </w:rPr>
        <w:tab/>
      </w:r>
    </w:p>
    <w:p w:rsidR="00133F21" w:rsidRPr="00133F21" w:rsidRDefault="00133F21" w:rsidP="00DC361F">
      <w:pPr>
        <w:pStyle w:val="BodyA"/>
        <w:spacing w:after="0" w:line="240" w:lineRule="auto"/>
        <w:jc w:val="both"/>
        <w:rPr>
          <w:rFonts w:ascii="Arial" w:eastAsia="Arial Narrow" w:hAnsi="Arial" w:cs="Arial"/>
          <w:sz w:val="20"/>
          <w:szCs w:val="20"/>
        </w:rPr>
      </w:pPr>
      <w:r w:rsidRPr="00133F21">
        <w:rPr>
          <w:rFonts w:ascii="Arial" w:eastAsia="Arial Narrow" w:hAnsi="Arial" w:cs="Arial"/>
          <w:sz w:val="20"/>
          <w:szCs w:val="20"/>
        </w:rPr>
        <w:t xml:space="preserve">Hal yang sama dialami oleh </w:t>
      </w:r>
      <w:r w:rsidRPr="00133F21">
        <w:rPr>
          <w:rFonts w:ascii="Arial" w:hAnsi="Arial" w:cs="Arial"/>
          <w:i/>
          <w:iCs/>
          <w:sz w:val="20"/>
          <w:szCs w:val="20"/>
          <w:lang w:val="da-DK"/>
        </w:rPr>
        <w:t>negeri</w:t>
      </w:r>
      <w:r w:rsidRPr="00133F21">
        <w:rPr>
          <w:rFonts w:ascii="Arial" w:hAnsi="Arial" w:cs="Arial"/>
          <w:sz w:val="20"/>
          <w:szCs w:val="20"/>
        </w:rPr>
        <w:t xml:space="preserve"> yang berada di pulau haruku yaitu Wassu yang memiliki </w:t>
      </w:r>
      <w:r w:rsidRPr="00133F21">
        <w:rPr>
          <w:rFonts w:ascii="Arial" w:hAnsi="Arial" w:cs="Arial"/>
          <w:i/>
          <w:iCs/>
          <w:sz w:val="20"/>
          <w:szCs w:val="20"/>
          <w:lang w:val="es-ES_tradnl"/>
        </w:rPr>
        <w:t>Pela Gandong</w:t>
      </w:r>
      <w:r w:rsidRPr="00133F21">
        <w:rPr>
          <w:rFonts w:ascii="Arial" w:hAnsi="Arial" w:cs="Arial"/>
          <w:sz w:val="20"/>
          <w:szCs w:val="20"/>
        </w:rPr>
        <w:t xml:space="preserve"> yang berasal dari pulau Seram yaitu: </w:t>
      </w:r>
      <w:r w:rsidRPr="00133F21">
        <w:rPr>
          <w:rFonts w:ascii="Arial" w:hAnsi="Arial" w:cs="Arial"/>
          <w:i/>
          <w:iCs/>
          <w:sz w:val="20"/>
          <w:szCs w:val="20"/>
          <w:lang w:val="da-DK"/>
        </w:rPr>
        <w:t>negeri</w:t>
      </w:r>
      <w:r w:rsidRPr="00133F21">
        <w:rPr>
          <w:rFonts w:ascii="Arial" w:hAnsi="Arial" w:cs="Arial"/>
          <w:sz w:val="20"/>
          <w:szCs w:val="20"/>
        </w:rPr>
        <w:t xml:space="preserve"> Haya, </w:t>
      </w:r>
      <w:r w:rsidRPr="00133F21">
        <w:rPr>
          <w:rFonts w:ascii="Arial" w:hAnsi="Arial" w:cs="Arial"/>
          <w:i/>
          <w:iCs/>
          <w:sz w:val="20"/>
          <w:szCs w:val="20"/>
          <w:lang w:val="da-DK"/>
        </w:rPr>
        <w:t>negeri</w:t>
      </w:r>
      <w:r w:rsidRPr="00133F21">
        <w:rPr>
          <w:rFonts w:ascii="Arial" w:hAnsi="Arial" w:cs="Arial"/>
          <w:sz w:val="20"/>
          <w:szCs w:val="20"/>
        </w:rPr>
        <w:t xml:space="preserve"> Hatu dan</w:t>
      </w:r>
      <w:r w:rsidRPr="00133F21">
        <w:rPr>
          <w:rFonts w:ascii="Arial" w:hAnsi="Arial" w:cs="Arial"/>
          <w:i/>
          <w:iCs/>
          <w:sz w:val="20"/>
          <w:szCs w:val="20"/>
        </w:rPr>
        <w:t xml:space="preserve"> negeri </w:t>
      </w:r>
      <w:r w:rsidRPr="00133F21">
        <w:rPr>
          <w:rFonts w:ascii="Arial" w:hAnsi="Arial" w:cs="Arial"/>
          <w:sz w:val="20"/>
          <w:szCs w:val="20"/>
        </w:rPr>
        <w:t xml:space="preserve">Tehua yang telah menjalin sebuah jejaring sejak zaman nenek moyang. Menurut Sejarah hubungan </w:t>
      </w:r>
      <w:r w:rsidRPr="00133F21">
        <w:rPr>
          <w:rFonts w:ascii="Arial" w:hAnsi="Arial" w:cs="Arial"/>
          <w:i/>
          <w:iCs/>
          <w:sz w:val="20"/>
          <w:szCs w:val="20"/>
          <w:lang w:val="pt-PT"/>
        </w:rPr>
        <w:t xml:space="preserve">pela gandong </w:t>
      </w:r>
      <w:r w:rsidRPr="00133F21">
        <w:rPr>
          <w:rFonts w:ascii="Arial" w:hAnsi="Arial" w:cs="Arial"/>
          <w:sz w:val="20"/>
          <w:szCs w:val="20"/>
          <w:lang w:val="nl-NL"/>
        </w:rPr>
        <w:t xml:space="preserve">antar keempat </w:t>
      </w:r>
      <w:r w:rsidRPr="00133F21">
        <w:rPr>
          <w:rFonts w:ascii="Arial" w:hAnsi="Arial" w:cs="Arial"/>
          <w:i/>
          <w:iCs/>
          <w:sz w:val="20"/>
          <w:szCs w:val="20"/>
          <w:lang w:val="da-DK"/>
        </w:rPr>
        <w:t>negeri</w:t>
      </w:r>
      <w:r w:rsidRPr="00133F21">
        <w:rPr>
          <w:rFonts w:ascii="Arial" w:hAnsi="Arial" w:cs="Arial"/>
          <w:sz w:val="20"/>
          <w:szCs w:val="20"/>
        </w:rPr>
        <w:t xml:space="preserve"> ini berawal dari seorang </w:t>
      </w:r>
      <w:r w:rsidRPr="00133F21">
        <w:rPr>
          <w:rFonts w:ascii="Arial" w:hAnsi="Arial" w:cs="Arial"/>
          <w:i/>
          <w:iCs/>
          <w:sz w:val="20"/>
          <w:szCs w:val="20"/>
        </w:rPr>
        <w:t xml:space="preserve">kapitang </w:t>
      </w:r>
      <w:r w:rsidRPr="00133F21">
        <w:rPr>
          <w:rFonts w:ascii="Arial" w:hAnsi="Arial" w:cs="Arial"/>
          <w:sz w:val="20"/>
          <w:szCs w:val="20"/>
        </w:rPr>
        <w:t xml:space="preserve">(panglima perang) dari </w:t>
      </w:r>
      <w:r w:rsidRPr="00133F21">
        <w:rPr>
          <w:rFonts w:ascii="Arial" w:hAnsi="Arial" w:cs="Arial"/>
          <w:i/>
          <w:iCs/>
          <w:sz w:val="20"/>
          <w:szCs w:val="20"/>
          <w:lang w:val="da-DK"/>
        </w:rPr>
        <w:t>negeri</w:t>
      </w:r>
      <w:r w:rsidRPr="00133F21">
        <w:rPr>
          <w:rFonts w:ascii="Arial" w:hAnsi="Arial" w:cs="Arial"/>
          <w:sz w:val="20"/>
          <w:szCs w:val="20"/>
          <w:lang w:val="de-DE"/>
        </w:rPr>
        <w:t xml:space="preserve"> Wassu (</w:t>
      </w:r>
      <w:r w:rsidRPr="00133F21">
        <w:rPr>
          <w:rFonts w:ascii="Arial" w:hAnsi="Arial" w:cs="Arial"/>
          <w:i/>
          <w:iCs/>
          <w:sz w:val="20"/>
          <w:szCs w:val="20"/>
        </w:rPr>
        <w:t>Erihatu Samasuru).</w:t>
      </w:r>
      <w:r w:rsidRPr="00133F21">
        <w:rPr>
          <w:rFonts w:ascii="Arial" w:hAnsi="Arial" w:cs="Arial"/>
          <w:sz w:val="20"/>
          <w:szCs w:val="20"/>
        </w:rPr>
        <w:t xml:space="preserve"> Pada awalnya </w:t>
      </w:r>
      <w:r w:rsidRPr="00133F21">
        <w:rPr>
          <w:rFonts w:ascii="Arial" w:hAnsi="Arial" w:cs="Arial"/>
          <w:i/>
          <w:iCs/>
          <w:sz w:val="20"/>
          <w:szCs w:val="20"/>
        </w:rPr>
        <w:t>kapitang</w:t>
      </w:r>
      <w:r w:rsidRPr="00133F21">
        <w:rPr>
          <w:rFonts w:ascii="Arial" w:hAnsi="Arial" w:cs="Arial"/>
          <w:sz w:val="20"/>
          <w:szCs w:val="20"/>
        </w:rPr>
        <w:t xml:space="preserve"> (panglima perang) yang bernama supele (nama panglima perang negeri wassu) ini berasal dari pulau seram, yang memiliki hubungan dengan ketiga </w:t>
      </w:r>
      <w:r w:rsidRPr="00133F21">
        <w:rPr>
          <w:rFonts w:ascii="Arial" w:hAnsi="Arial" w:cs="Arial"/>
          <w:i/>
          <w:iCs/>
          <w:sz w:val="20"/>
          <w:szCs w:val="20"/>
        </w:rPr>
        <w:t xml:space="preserve">Kapitang </w:t>
      </w:r>
      <w:r w:rsidRPr="00133F21">
        <w:rPr>
          <w:rFonts w:ascii="Arial" w:hAnsi="Arial" w:cs="Arial"/>
          <w:sz w:val="20"/>
          <w:szCs w:val="20"/>
        </w:rPr>
        <w:t xml:space="preserve">dari </w:t>
      </w:r>
      <w:r w:rsidRPr="00133F21">
        <w:rPr>
          <w:rFonts w:ascii="Arial" w:hAnsi="Arial" w:cs="Arial"/>
          <w:i/>
          <w:iCs/>
          <w:sz w:val="20"/>
          <w:szCs w:val="20"/>
          <w:lang w:val="da-DK"/>
        </w:rPr>
        <w:t>negeri</w:t>
      </w:r>
      <w:r w:rsidRPr="00133F21">
        <w:rPr>
          <w:rFonts w:ascii="Arial" w:hAnsi="Arial" w:cs="Arial"/>
          <w:sz w:val="20"/>
          <w:szCs w:val="20"/>
        </w:rPr>
        <w:t xml:space="preserve"> Haya, Hatu Dan Tehua. </w:t>
      </w:r>
      <w:r w:rsidRPr="00133F21">
        <w:rPr>
          <w:rFonts w:ascii="Arial" w:hAnsi="Arial" w:cs="Arial"/>
          <w:i/>
          <w:iCs/>
          <w:sz w:val="20"/>
          <w:szCs w:val="20"/>
        </w:rPr>
        <w:t>Kapitang Supele</w:t>
      </w:r>
      <w:r w:rsidRPr="00133F21">
        <w:rPr>
          <w:rFonts w:ascii="Arial" w:hAnsi="Arial" w:cs="Arial"/>
          <w:sz w:val="20"/>
          <w:szCs w:val="20"/>
        </w:rPr>
        <w:t xml:space="preserve"> (nama panglima perang negeri wassu) yang pada waktu itu melakukan perjalanan ke salah satu gunung yang bernama gunung sembilan.</w:t>
      </w:r>
    </w:p>
    <w:p w:rsidR="00133F21" w:rsidRPr="00133F21" w:rsidRDefault="00133F21" w:rsidP="00DC361F">
      <w:pPr>
        <w:pStyle w:val="BodyA"/>
        <w:spacing w:after="0" w:line="240" w:lineRule="auto"/>
        <w:jc w:val="both"/>
        <w:rPr>
          <w:rFonts w:ascii="Arial" w:eastAsia="Arial Narrow" w:hAnsi="Arial" w:cs="Arial"/>
          <w:sz w:val="20"/>
          <w:szCs w:val="20"/>
        </w:rPr>
      </w:pPr>
      <w:r w:rsidRPr="00133F21">
        <w:rPr>
          <w:rFonts w:ascii="Arial" w:eastAsia="Arial Narrow" w:hAnsi="Arial" w:cs="Arial"/>
          <w:sz w:val="20"/>
          <w:szCs w:val="20"/>
        </w:rPr>
        <w:t xml:space="preserve">Gunung tersebut menurut cerita lisan merupakan tempat dimana kerajaan yang memiliki kekuatan mistis, dan tidak sembarangan orang yang bisa pergi ke gunung tersebut. Perjalanan kapitan supele ke gunung tersebut untuk melihat api, menurut </w:t>
      </w:r>
      <w:r w:rsidRPr="00133F21">
        <w:rPr>
          <w:rFonts w:ascii="Arial" w:eastAsia="Arial Narrow" w:hAnsi="Arial" w:cs="Arial"/>
          <w:sz w:val="20"/>
          <w:szCs w:val="20"/>
        </w:rPr>
        <w:lastRenderedPageBreak/>
        <w:t xml:space="preserve">cerita masyarakat Maluku primitif belum mengetahui api tersebut (sesuatu yang berwarna merah). Sebagai adik yang bungsu </w:t>
      </w:r>
      <w:r w:rsidRPr="00133F21">
        <w:rPr>
          <w:rFonts w:ascii="Arial" w:hAnsi="Arial" w:cs="Arial"/>
          <w:i/>
          <w:iCs/>
          <w:sz w:val="20"/>
          <w:szCs w:val="20"/>
        </w:rPr>
        <w:t xml:space="preserve">Kapitang Supele </w:t>
      </w:r>
      <w:r w:rsidRPr="00133F21">
        <w:rPr>
          <w:rFonts w:ascii="Arial" w:hAnsi="Arial" w:cs="Arial"/>
          <w:sz w:val="20"/>
          <w:szCs w:val="20"/>
        </w:rPr>
        <w:t xml:space="preserve">(panglima perang </w:t>
      </w:r>
      <w:r w:rsidRPr="00133F21">
        <w:rPr>
          <w:rFonts w:ascii="Arial" w:hAnsi="Arial" w:cs="Arial"/>
          <w:i/>
          <w:iCs/>
          <w:sz w:val="20"/>
          <w:szCs w:val="20"/>
          <w:lang w:val="da-DK"/>
        </w:rPr>
        <w:t>negeri</w:t>
      </w:r>
      <w:r w:rsidRPr="00133F21">
        <w:rPr>
          <w:rFonts w:ascii="Arial" w:hAnsi="Arial" w:cs="Arial"/>
          <w:sz w:val="20"/>
          <w:szCs w:val="20"/>
        </w:rPr>
        <w:t xml:space="preserve"> wassu) yang menawarkan dirinya untuk pergi ke gunung itu, setibanya disana dia melihat api (sesuatu yang berwarna merah) namun kedatangannya diketahui dan dikejar. Dia pun berlari sambil membawa api tersebut dan menceburkan dirinya ke dalam air. Sambil tetap berenang dirinya tiba di salah satu tempat negeri Wassu (</w:t>
      </w:r>
      <w:r w:rsidRPr="00133F21">
        <w:rPr>
          <w:rFonts w:ascii="Arial" w:hAnsi="Arial" w:cs="Arial"/>
          <w:i/>
          <w:iCs/>
          <w:sz w:val="20"/>
          <w:szCs w:val="20"/>
        </w:rPr>
        <w:t>Erihatu Samasuru</w:t>
      </w:r>
      <w:r w:rsidRPr="00133F21">
        <w:rPr>
          <w:rFonts w:ascii="Arial" w:hAnsi="Arial" w:cs="Arial"/>
          <w:sz w:val="20"/>
          <w:szCs w:val="20"/>
        </w:rPr>
        <w:t xml:space="preserve">) dan sebagai titah raja dia diangkat menjadi </w:t>
      </w:r>
      <w:r w:rsidRPr="00133F21">
        <w:rPr>
          <w:rFonts w:ascii="Arial" w:hAnsi="Arial" w:cs="Arial"/>
          <w:i/>
          <w:iCs/>
          <w:sz w:val="20"/>
          <w:szCs w:val="20"/>
        </w:rPr>
        <w:t>kapitang</w:t>
      </w:r>
      <w:r w:rsidRPr="00133F21">
        <w:rPr>
          <w:rFonts w:ascii="Arial" w:hAnsi="Arial" w:cs="Arial"/>
          <w:sz w:val="20"/>
          <w:szCs w:val="20"/>
        </w:rPr>
        <w:t xml:space="preserve"> (gelar panglima perang) dengan marga Timisela. Dalam hubungan </w:t>
      </w:r>
      <w:r w:rsidRPr="00133F21">
        <w:rPr>
          <w:rFonts w:ascii="Arial" w:hAnsi="Arial" w:cs="Arial"/>
          <w:i/>
          <w:iCs/>
          <w:sz w:val="20"/>
          <w:szCs w:val="20"/>
          <w:lang w:val="pt-PT"/>
        </w:rPr>
        <w:t>pela gandong</w:t>
      </w:r>
      <w:r w:rsidRPr="00133F21">
        <w:rPr>
          <w:rFonts w:ascii="Arial" w:hAnsi="Arial" w:cs="Arial"/>
          <w:sz w:val="20"/>
          <w:szCs w:val="20"/>
        </w:rPr>
        <w:t xml:space="preserve"> tersebut terdapat perjanjian antara keempat</w:t>
      </w:r>
      <w:r w:rsidRPr="00133F21">
        <w:rPr>
          <w:rFonts w:ascii="Arial" w:hAnsi="Arial" w:cs="Arial"/>
          <w:i/>
          <w:iCs/>
          <w:sz w:val="20"/>
          <w:szCs w:val="20"/>
          <w:lang w:val="da-DK"/>
        </w:rPr>
        <w:t xml:space="preserve"> negeri</w:t>
      </w:r>
      <w:r w:rsidRPr="00133F21">
        <w:rPr>
          <w:rFonts w:ascii="Arial" w:hAnsi="Arial" w:cs="Arial"/>
          <w:sz w:val="20"/>
          <w:szCs w:val="20"/>
        </w:rPr>
        <w:t xml:space="preserve"> yaitu </w:t>
      </w:r>
      <w:r w:rsidRPr="00133F21">
        <w:rPr>
          <w:rFonts w:ascii="Arial" w:hAnsi="Arial" w:cs="Arial"/>
          <w:i/>
          <w:iCs/>
          <w:sz w:val="20"/>
          <w:szCs w:val="20"/>
          <w:lang w:val="da-DK"/>
        </w:rPr>
        <w:t>negeri</w:t>
      </w:r>
      <w:r w:rsidRPr="00133F21">
        <w:rPr>
          <w:rFonts w:ascii="Arial" w:hAnsi="Arial" w:cs="Arial"/>
          <w:sz w:val="20"/>
          <w:szCs w:val="20"/>
          <w:lang w:val="de-DE"/>
        </w:rPr>
        <w:t xml:space="preserve"> Wassu, Haya, Hatu dan Tehua:</w:t>
      </w:r>
    </w:p>
    <w:p w:rsidR="00133F21" w:rsidRPr="00133F21" w:rsidRDefault="00133F21" w:rsidP="00DC361F">
      <w:pPr>
        <w:pStyle w:val="BodyA"/>
        <w:spacing w:after="0" w:line="240" w:lineRule="auto"/>
        <w:jc w:val="both"/>
        <w:rPr>
          <w:rFonts w:ascii="Arial" w:eastAsia="Arial Narrow" w:hAnsi="Arial" w:cs="Arial"/>
          <w:sz w:val="20"/>
          <w:szCs w:val="20"/>
        </w:rPr>
      </w:pPr>
      <w:r w:rsidRPr="00133F21">
        <w:rPr>
          <w:rFonts w:ascii="Arial" w:hAnsi="Arial" w:cs="Arial"/>
          <w:sz w:val="20"/>
          <w:szCs w:val="20"/>
        </w:rPr>
        <w:t xml:space="preserve"> 1. Orang Wassu dan orang Haya, Hatu dan Tehua tidak boleh </w:t>
      </w:r>
      <w:r w:rsidRPr="00133F21">
        <w:rPr>
          <w:rFonts w:ascii="Arial" w:hAnsi="Arial" w:cs="Arial"/>
          <w:i/>
          <w:iCs/>
          <w:sz w:val="20"/>
          <w:szCs w:val="20"/>
        </w:rPr>
        <w:t>baku kawin</w:t>
      </w:r>
      <w:r w:rsidRPr="00133F21">
        <w:rPr>
          <w:rFonts w:ascii="Arial" w:hAnsi="Arial" w:cs="Arial"/>
          <w:sz w:val="20"/>
          <w:szCs w:val="20"/>
        </w:rPr>
        <w:t xml:space="preserve"> (menikah).</w:t>
      </w:r>
    </w:p>
    <w:p w:rsidR="00133F21" w:rsidRPr="00133F21" w:rsidRDefault="00133F21" w:rsidP="00DC361F">
      <w:pPr>
        <w:pStyle w:val="BodyA"/>
        <w:spacing w:after="0" w:line="240" w:lineRule="auto"/>
        <w:jc w:val="both"/>
        <w:rPr>
          <w:rFonts w:ascii="Arial" w:eastAsia="Arial Narrow" w:hAnsi="Arial" w:cs="Arial"/>
          <w:sz w:val="20"/>
          <w:szCs w:val="20"/>
        </w:rPr>
      </w:pPr>
      <w:r w:rsidRPr="00133F21">
        <w:rPr>
          <w:rFonts w:ascii="Arial" w:hAnsi="Arial" w:cs="Arial"/>
          <w:sz w:val="20"/>
          <w:szCs w:val="20"/>
        </w:rPr>
        <w:t xml:space="preserve"> 2. Orang Wassu dan orang Haya, Hatu dan Tehua tidak boleh </w:t>
      </w:r>
      <w:r w:rsidRPr="00133F21">
        <w:rPr>
          <w:rFonts w:ascii="Arial" w:hAnsi="Arial" w:cs="Arial"/>
          <w:i/>
          <w:iCs/>
          <w:sz w:val="20"/>
          <w:szCs w:val="20"/>
        </w:rPr>
        <w:t>baku musuh</w:t>
      </w:r>
      <w:r w:rsidRPr="00133F21">
        <w:rPr>
          <w:rFonts w:ascii="Arial" w:hAnsi="Arial" w:cs="Arial"/>
          <w:sz w:val="20"/>
          <w:szCs w:val="20"/>
        </w:rPr>
        <w:t xml:space="preserve"> (bermusuhan).</w:t>
      </w:r>
    </w:p>
    <w:p w:rsidR="00133F21" w:rsidRPr="00133F21" w:rsidRDefault="00133F21" w:rsidP="00DC361F">
      <w:pPr>
        <w:pStyle w:val="BodyA"/>
        <w:spacing w:after="0" w:line="240" w:lineRule="auto"/>
        <w:jc w:val="both"/>
        <w:rPr>
          <w:rFonts w:ascii="Arial" w:eastAsia="Arial Narrow" w:hAnsi="Arial" w:cs="Arial"/>
          <w:sz w:val="20"/>
          <w:szCs w:val="20"/>
        </w:rPr>
      </w:pPr>
      <w:r w:rsidRPr="00133F21">
        <w:rPr>
          <w:rFonts w:ascii="Arial" w:hAnsi="Arial" w:cs="Arial"/>
          <w:sz w:val="20"/>
          <w:szCs w:val="20"/>
        </w:rPr>
        <w:t xml:space="preserve"> 3. Orang Wassu dan Orang Haya, Hatu dan Tehua harus </w:t>
      </w:r>
      <w:r w:rsidRPr="00133F21">
        <w:rPr>
          <w:rFonts w:ascii="Arial" w:hAnsi="Arial" w:cs="Arial"/>
          <w:i/>
          <w:iCs/>
          <w:sz w:val="20"/>
          <w:szCs w:val="20"/>
        </w:rPr>
        <w:t>baku jaga</w:t>
      </w:r>
      <w:r w:rsidRPr="00133F21">
        <w:rPr>
          <w:rFonts w:ascii="Arial" w:hAnsi="Arial" w:cs="Arial"/>
          <w:sz w:val="20"/>
          <w:szCs w:val="20"/>
        </w:rPr>
        <w:t xml:space="preserve"> (saling menjaga satu sama lain).</w:t>
      </w:r>
    </w:p>
    <w:p w:rsidR="00133F21" w:rsidRPr="00133F21" w:rsidRDefault="00133F21" w:rsidP="00DC361F">
      <w:pPr>
        <w:pStyle w:val="BodyA"/>
        <w:spacing w:after="0" w:line="240" w:lineRule="auto"/>
        <w:jc w:val="both"/>
        <w:rPr>
          <w:rFonts w:ascii="Arial" w:eastAsia="Arial Narrow" w:hAnsi="Arial" w:cs="Arial"/>
          <w:sz w:val="20"/>
          <w:szCs w:val="20"/>
        </w:rPr>
      </w:pPr>
      <w:r w:rsidRPr="00133F21">
        <w:rPr>
          <w:rFonts w:ascii="Arial" w:eastAsia="Arial Narrow" w:hAnsi="Arial" w:cs="Arial"/>
          <w:sz w:val="20"/>
          <w:szCs w:val="20"/>
        </w:rPr>
        <w:t xml:space="preserve">Berdasarkan penguraian menurut Danandjaja </w:t>
      </w:r>
      <w:r w:rsidRPr="00133F21">
        <w:rPr>
          <w:rFonts w:ascii="Arial" w:hAnsi="Arial" w:cs="Arial"/>
          <w:i/>
          <w:iCs/>
          <w:sz w:val="20"/>
          <w:szCs w:val="20"/>
          <w:lang w:val="sv-SE"/>
        </w:rPr>
        <w:t>folklore</w:t>
      </w:r>
      <w:r w:rsidRPr="00133F21">
        <w:rPr>
          <w:rFonts w:ascii="Arial" w:hAnsi="Arial" w:cs="Arial"/>
          <w:sz w:val="20"/>
          <w:szCs w:val="20"/>
        </w:rPr>
        <w:t xml:space="preserve"> ditransmisikan secara lisan kepada generasi muda sebagai (</w:t>
      </w:r>
      <w:r w:rsidRPr="00133F21">
        <w:rPr>
          <w:rFonts w:ascii="Arial" w:hAnsi="Arial" w:cs="Arial"/>
          <w:i/>
          <w:iCs/>
          <w:sz w:val="20"/>
          <w:szCs w:val="20"/>
        </w:rPr>
        <w:t>mnemonic device</w:t>
      </w:r>
      <w:r w:rsidRPr="00133F21">
        <w:rPr>
          <w:rFonts w:ascii="Arial" w:hAnsi="Arial" w:cs="Arial"/>
          <w:sz w:val="20"/>
          <w:szCs w:val="20"/>
        </w:rPr>
        <w:t xml:space="preserve">) (Danandjaja, 1994: 2). dapat dilihat bahwa keempat </w:t>
      </w:r>
      <w:r w:rsidRPr="00133F21">
        <w:rPr>
          <w:rFonts w:ascii="Arial" w:hAnsi="Arial" w:cs="Arial"/>
          <w:i/>
          <w:iCs/>
          <w:sz w:val="20"/>
          <w:szCs w:val="20"/>
          <w:lang w:val="da-DK"/>
        </w:rPr>
        <w:t>negeri</w:t>
      </w:r>
      <w:r w:rsidRPr="00133F21">
        <w:rPr>
          <w:rFonts w:ascii="Arial" w:hAnsi="Arial" w:cs="Arial"/>
          <w:sz w:val="20"/>
          <w:szCs w:val="20"/>
        </w:rPr>
        <w:t xml:space="preserve"> tersebut memiliki kesadaran kolektif terhadap budaya mereka, ketiga pela gandong dari </w:t>
      </w:r>
      <w:r w:rsidRPr="00133F21">
        <w:rPr>
          <w:rFonts w:ascii="Arial" w:hAnsi="Arial" w:cs="Arial"/>
          <w:i/>
          <w:iCs/>
          <w:sz w:val="20"/>
          <w:szCs w:val="20"/>
          <w:lang w:val="da-DK"/>
        </w:rPr>
        <w:t>negeri</w:t>
      </w:r>
      <w:r w:rsidRPr="00133F21">
        <w:rPr>
          <w:rFonts w:ascii="Arial" w:hAnsi="Arial" w:cs="Arial"/>
          <w:sz w:val="20"/>
          <w:szCs w:val="20"/>
        </w:rPr>
        <w:t xml:space="preserve"> Wassu sendiri memiliki arti </w:t>
      </w:r>
      <w:r w:rsidRPr="00133F21">
        <w:rPr>
          <w:rFonts w:ascii="Arial" w:hAnsi="Arial" w:cs="Arial"/>
          <w:i/>
          <w:iCs/>
          <w:sz w:val="20"/>
          <w:szCs w:val="20"/>
          <w:lang w:val="da-DK"/>
        </w:rPr>
        <w:t>Teong negeri</w:t>
      </w:r>
      <w:r w:rsidRPr="00133F21">
        <w:rPr>
          <w:rFonts w:ascii="Arial" w:hAnsi="Arial" w:cs="Arial"/>
          <w:sz w:val="20"/>
          <w:szCs w:val="20"/>
        </w:rPr>
        <w:t xml:space="preserve"> mereka masing-masing antara lain: negeri Haya </w:t>
      </w:r>
      <w:r w:rsidRPr="00133F21">
        <w:rPr>
          <w:rFonts w:ascii="Arial" w:hAnsi="Arial" w:cs="Arial"/>
          <w:i/>
          <w:iCs/>
          <w:sz w:val="20"/>
          <w:szCs w:val="20"/>
        </w:rPr>
        <w:t>Nakajarimau</w:t>
      </w:r>
      <w:r w:rsidRPr="00133F21">
        <w:rPr>
          <w:rFonts w:ascii="Arial" w:hAnsi="Arial" w:cs="Arial"/>
          <w:sz w:val="20"/>
          <w:szCs w:val="20"/>
          <w:lang w:val="sv-SE"/>
        </w:rPr>
        <w:t xml:space="preserve"> artinya pimpinan (kakak) bagi ketiga saudaranya, negeri Hatu </w:t>
      </w:r>
      <w:r w:rsidRPr="00133F21">
        <w:rPr>
          <w:rFonts w:ascii="Arial" w:hAnsi="Arial" w:cs="Arial"/>
          <w:i/>
          <w:iCs/>
          <w:sz w:val="20"/>
          <w:szCs w:val="20"/>
          <w:lang w:val="es-ES_tradnl"/>
        </w:rPr>
        <w:t>Kolalesy</w:t>
      </w:r>
      <w:r w:rsidRPr="00133F21">
        <w:rPr>
          <w:rFonts w:ascii="Arial" w:hAnsi="Arial" w:cs="Arial"/>
          <w:sz w:val="20"/>
          <w:szCs w:val="20"/>
          <w:lang w:val="nl-NL"/>
        </w:rPr>
        <w:t xml:space="preserve"> dan negeri Tehua </w:t>
      </w:r>
      <w:r w:rsidRPr="00133F21">
        <w:rPr>
          <w:rFonts w:ascii="Arial" w:hAnsi="Arial" w:cs="Arial"/>
          <w:i/>
          <w:iCs/>
          <w:sz w:val="20"/>
          <w:szCs w:val="20"/>
        </w:rPr>
        <w:t>Lounusa Amalatu.</w:t>
      </w:r>
      <w:r w:rsidRPr="00133F21">
        <w:rPr>
          <w:rFonts w:ascii="Arial" w:hAnsi="Arial" w:cs="Arial"/>
          <w:sz w:val="20"/>
          <w:szCs w:val="20"/>
        </w:rPr>
        <w:t xml:space="preserve"> Sehingga </w:t>
      </w:r>
      <w:r w:rsidRPr="00133F21">
        <w:rPr>
          <w:rFonts w:ascii="Arial" w:hAnsi="Arial" w:cs="Arial"/>
          <w:i/>
          <w:iCs/>
          <w:sz w:val="20"/>
          <w:szCs w:val="20"/>
          <w:lang w:val="da-DK"/>
        </w:rPr>
        <w:t>Teong Negeri</w:t>
      </w:r>
      <w:r w:rsidRPr="00133F21">
        <w:rPr>
          <w:rFonts w:ascii="Arial" w:hAnsi="Arial" w:cs="Arial"/>
          <w:sz w:val="20"/>
          <w:szCs w:val="20"/>
        </w:rPr>
        <w:t xml:space="preserve"> yang merupakan simbol pengingat (</w:t>
      </w:r>
      <w:r w:rsidRPr="00133F21">
        <w:rPr>
          <w:rFonts w:ascii="Arial" w:hAnsi="Arial" w:cs="Arial"/>
          <w:i/>
          <w:iCs/>
          <w:sz w:val="20"/>
          <w:szCs w:val="20"/>
        </w:rPr>
        <w:t>mnemonic device</w:t>
      </w:r>
      <w:r w:rsidRPr="00133F21">
        <w:rPr>
          <w:rFonts w:ascii="Arial" w:hAnsi="Arial" w:cs="Arial"/>
          <w:sz w:val="20"/>
          <w:szCs w:val="20"/>
        </w:rPr>
        <w:t xml:space="preserve">) memiliki peran penting dalam mengingat memori kolektif dimasa lampau yang selalu dihormati, dijaga oleh keempat </w:t>
      </w:r>
      <w:r w:rsidRPr="00133F21">
        <w:rPr>
          <w:rFonts w:ascii="Arial" w:hAnsi="Arial" w:cs="Arial"/>
          <w:i/>
          <w:iCs/>
          <w:sz w:val="20"/>
          <w:szCs w:val="20"/>
          <w:lang w:val="da-DK"/>
        </w:rPr>
        <w:t>negeri</w:t>
      </w:r>
      <w:r w:rsidRPr="00133F21">
        <w:rPr>
          <w:rFonts w:ascii="Arial" w:hAnsi="Arial" w:cs="Arial"/>
          <w:sz w:val="20"/>
          <w:szCs w:val="20"/>
        </w:rPr>
        <w:t xml:space="preserve"> yang memiliki Ikatan </w:t>
      </w:r>
      <w:r w:rsidRPr="00133F21">
        <w:rPr>
          <w:rFonts w:ascii="Arial" w:hAnsi="Arial" w:cs="Arial"/>
          <w:i/>
          <w:iCs/>
          <w:sz w:val="20"/>
          <w:szCs w:val="20"/>
          <w:lang w:val="pt-PT"/>
        </w:rPr>
        <w:t>pela gandong</w:t>
      </w:r>
      <w:r w:rsidRPr="00133F21">
        <w:rPr>
          <w:rFonts w:ascii="Arial" w:hAnsi="Arial" w:cs="Arial"/>
          <w:sz w:val="20"/>
          <w:szCs w:val="20"/>
        </w:rPr>
        <w:t>. Dengan demikian setiap daerah di Maluku yang terikat dalam jejaring (</w:t>
      </w:r>
      <w:r w:rsidRPr="00133F21">
        <w:rPr>
          <w:rFonts w:ascii="Arial" w:hAnsi="Arial" w:cs="Arial"/>
          <w:i/>
          <w:iCs/>
          <w:sz w:val="20"/>
          <w:szCs w:val="20"/>
          <w:lang w:val="pt-PT"/>
        </w:rPr>
        <w:t>pela gandong</w:t>
      </w:r>
      <w:r w:rsidRPr="00133F21">
        <w:rPr>
          <w:rFonts w:ascii="Arial" w:hAnsi="Arial" w:cs="Arial"/>
          <w:sz w:val="20"/>
          <w:szCs w:val="20"/>
        </w:rPr>
        <w:t xml:space="preserve">) ketika konflik agama berlangsung keempat </w:t>
      </w:r>
      <w:r w:rsidRPr="00133F21">
        <w:rPr>
          <w:rFonts w:ascii="Arial" w:hAnsi="Arial" w:cs="Arial"/>
          <w:i/>
          <w:iCs/>
          <w:sz w:val="20"/>
          <w:szCs w:val="20"/>
          <w:lang w:val="da-DK"/>
        </w:rPr>
        <w:t>negeri</w:t>
      </w:r>
      <w:r w:rsidRPr="00133F21">
        <w:rPr>
          <w:rFonts w:ascii="Arial" w:hAnsi="Arial" w:cs="Arial"/>
          <w:sz w:val="20"/>
          <w:szCs w:val="20"/>
        </w:rPr>
        <w:t xml:space="preserve"> ini tidak mengalami konflik. </w:t>
      </w:r>
    </w:p>
    <w:p w:rsidR="00133F21" w:rsidRPr="00133F21" w:rsidRDefault="00133F21" w:rsidP="00DC361F">
      <w:pPr>
        <w:pStyle w:val="BodyA"/>
        <w:spacing w:after="0" w:line="240" w:lineRule="auto"/>
        <w:jc w:val="both"/>
        <w:rPr>
          <w:rFonts w:ascii="Arial" w:eastAsia="Arial Narrow" w:hAnsi="Arial" w:cs="Arial"/>
          <w:sz w:val="20"/>
          <w:szCs w:val="20"/>
        </w:rPr>
      </w:pPr>
      <w:r w:rsidRPr="00133F21">
        <w:rPr>
          <w:rFonts w:ascii="Arial" w:eastAsia="Arial Narrow" w:hAnsi="Arial" w:cs="Arial"/>
          <w:sz w:val="20"/>
          <w:szCs w:val="20"/>
        </w:rPr>
        <w:t xml:space="preserve">Sewaktu konflik tahun 2001-2002 di Pulau Seram ketiga negeri yang memiliki hubungan </w:t>
      </w:r>
      <w:r w:rsidRPr="00133F21">
        <w:rPr>
          <w:rFonts w:ascii="Arial" w:hAnsi="Arial" w:cs="Arial"/>
          <w:i/>
          <w:iCs/>
          <w:sz w:val="20"/>
          <w:szCs w:val="20"/>
          <w:lang w:val="pt-PT"/>
        </w:rPr>
        <w:t>pela gandong</w:t>
      </w:r>
      <w:r w:rsidRPr="00133F21">
        <w:rPr>
          <w:rFonts w:ascii="Arial" w:hAnsi="Arial" w:cs="Arial"/>
          <w:sz w:val="20"/>
          <w:szCs w:val="20"/>
        </w:rPr>
        <w:t xml:space="preserve"> tinggal dalam satu teritori yang sama di kecamatan There, salah satu </w:t>
      </w:r>
      <w:r w:rsidRPr="00133F21">
        <w:rPr>
          <w:rFonts w:ascii="Arial" w:hAnsi="Arial" w:cs="Arial"/>
          <w:i/>
          <w:iCs/>
          <w:sz w:val="20"/>
          <w:szCs w:val="20"/>
          <w:lang w:val="da-DK"/>
        </w:rPr>
        <w:t>negeri</w:t>
      </w:r>
      <w:r w:rsidRPr="00133F21">
        <w:rPr>
          <w:rFonts w:ascii="Arial" w:hAnsi="Arial" w:cs="Arial"/>
          <w:sz w:val="20"/>
          <w:szCs w:val="20"/>
        </w:rPr>
        <w:t xml:space="preserve"> Kristen, yaitu Hatu tidak diserang, karena </w:t>
      </w:r>
      <w:r w:rsidRPr="00133F21">
        <w:rPr>
          <w:rFonts w:ascii="Arial" w:hAnsi="Arial" w:cs="Arial"/>
          <w:i/>
          <w:iCs/>
          <w:sz w:val="20"/>
          <w:szCs w:val="20"/>
          <w:lang w:val="da-DK"/>
        </w:rPr>
        <w:t>negeri</w:t>
      </w:r>
      <w:r w:rsidRPr="00133F21">
        <w:rPr>
          <w:rFonts w:ascii="Arial" w:hAnsi="Arial" w:cs="Arial"/>
          <w:sz w:val="20"/>
          <w:szCs w:val="20"/>
        </w:rPr>
        <w:t xml:space="preserve"> ini memiliki kedua </w:t>
      </w:r>
      <w:r w:rsidRPr="00133F21">
        <w:rPr>
          <w:rFonts w:ascii="Arial" w:hAnsi="Arial" w:cs="Arial"/>
          <w:i/>
          <w:iCs/>
          <w:sz w:val="20"/>
          <w:szCs w:val="20"/>
          <w:lang w:val="pt-PT"/>
        </w:rPr>
        <w:t>pela gandong</w:t>
      </w:r>
      <w:r w:rsidRPr="00133F21">
        <w:rPr>
          <w:rFonts w:ascii="Arial" w:hAnsi="Arial" w:cs="Arial"/>
          <w:sz w:val="20"/>
          <w:szCs w:val="20"/>
        </w:rPr>
        <w:t xml:space="preserve"> dari </w:t>
      </w:r>
      <w:r w:rsidRPr="00133F21">
        <w:rPr>
          <w:rFonts w:ascii="Arial" w:hAnsi="Arial" w:cs="Arial"/>
          <w:i/>
          <w:iCs/>
          <w:sz w:val="20"/>
          <w:szCs w:val="20"/>
          <w:lang w:val="da-DK"/>
        </w:rPr>
        <w:t>negeri</w:t>
      </w:r>
      <w:r w:rsidRPr="00133F21">
        <w:rPr>
          <w:rFonts w:ascii="Arial" w:hAnsi="Arial" w:cs="Arial"/>
          <w:sz w:val="20"/>
          <w:szCs w:val="20"/>
          <w:lang w:val="it-IT"/>
        </w:rPr>
        <w:t xml:space="preserve"> Islam yang juga berada di daerah yang sama, yaitu di kecamatan Tehoru. </w:t>
      </w:r>
      <w:r w:rsidRPr="00133F21">
        <w:rPr>
          <w:rFonts w:ascii="Arial" w:hAnsi="Arial" w:cs="Arial"/>
          <w:i/>
          <w:iCs/>
          <w:sz w:val="20"/>
          <w:szCs w:val="20"/>
        </w:rPr>
        <w:t xml:space="preserve">Teong Negeri </w:t>
      </w:r>
      <w:r w:rsidRPr="00133F21">
        <w:rPr>
          <w:rFonts w:ascii="Arial" w:hAnsi="Arial" w:cs="Arial"/>
          <w:sz w:val="20"/>
          <w:szCs w:val="20"/>
          <w:lang w:val="da-DK"/>
        </w:rPr>
        <w:t xml:space="preserve">ialah salah bagian dari </w:t>
      </w:r>
      <w:r w:rsidRPr="00133F21">
        <w:rPr>
          <w:rFonts w:ascii="Arial" w:hAnsi="Arial" w:cs="Arial"/>
          <w:i/>
          <w:iCs/>
          <w:sz w:val="20"/>
          <w:szCs w:val="20"/>
          <w:lang w:val="sv-SE"/>
        </w:rPr>
        <w:t>folklore</w:t>
      </w:r>
      <w:r w:rsidRPr="00133F21">
        <w:rPr>
          <w:rFonts w:ascii="Arial" w:hAnsi="Arial" w:cs="Arial"/>
          <w:sz w:val="20"/>
          <w:szCs w:val="20"/>
        </w:rPr>
        <w:t xml:space="preserve"> sebab menjadi simbol (</w:t>
      </w:r>
      <w:r w:rsidRPr="00133F21">
        <w:rPr>
          <w:rFonts w:ascii="Arial" w:hAnsi="Arial" w:cs="Arial"/>
          <w:i/>
          <w:iCs/>
          <w:sz w:val="20"/>
          <w:szCs w:val="20"/>
        </w:rPr>
        <w:t>mnemonic device</w:t>
      </w:r>
      <w:r w:rsidRPr="00133F21">
        <w:rPr>
          <w:rFonts w:ascii="Arial" w:hAnsi="Arial" w:cs="Arial"/>
          <w:sz w:val="20"/>
          <w:szCs w:val="20"/>
        </w:rPr>
        <w:t xml:space="preserve">) sentral dari </w:t>
      </w:r>
      <w:r w:rsidRPr="00133F21">
        <w:rPr>
          <w:rFonts w:ascii="Arial" w:hAnsi="Arial" w:cs="Arial"/>
          <w:sz w:val="20"/>
          <w:szCs w:val="20"/>
        </w:rPr>
        <w:lastRenderedPageBreak/>
        <w:t xml:space="preserve">keempat negeri untuk terus menjaga keharmonisan meskipun konflik komunal antaragama berlangsung di Maluku. Semua hal ini karena masyarakat Maluku terkhususnya keempat </w:t>
      </w:r>
      <w:r w:rsidRPr="00133F21">
        <w:rPr>
          <w:rFonts w:ascii="Arial" w:hAnsi="Arial" w:cs="Arial"/>
          <w:i/>
          <w:iCs/>
          <w:sz w:val="20"/>
          <w:szCs w:val="20"/>
          <w:lang w:val="da-DK"/>
        </w:rPr>
        <w:t>negeri</w:t>
      </w:r>
      <w:r w:rsidRPr="00133F21">
        <w:rPr>
          <w:rFonts w:ascii="Arial" w:hAnsi="Arial" w:cs="Arial"/>
          <w:sz w:val="20"/>
          <w:szCs w:val="20"/>
        </w:rPr>
        <w:t xml:space="preserve"> masih mengawetkan </w:t>
      </w:r>
      <w:r w:rsidRPr="00133F21">
        <w:rPr>
          <w:rFonts w:ascii="Arial" w:hAnsi="Arial" w:cs="Arial"/>
          <w:i/>
          <w:iCs/>
          <w:sz w:val="20"/>
          <w:szCs w:val="20"/>
          <w:lang w:val="sv-SE"/>
        </w:rPr>
        <w:t>folklore</w:t>
      </w:r>
      <w:r w:rsidRPr="00133F21">
        <w:rPr>
          <w:rFonts w:ascii="Arial" w:hAnsi="Arial" w:cs="Arial"/>
          <w:sz w:val="20"/>
          <w:szCs w:val="20"/>
        </w:rPr>
        <w:t xml:space="preserve"> atau cerita rakyat kepada generasi penerus secara lisan. Sehingga adanya pengetahuan bagi generasi muda supaya menghormati budaya yang menjadi identitas mereka.</w:t>
      </w:r>
    </w:p>
    <w:p w:rsidR="00133F21" w:rsidRPr="00133F21" w:rsidRDefault="00133F21" w:rsidP="00DC361F">
      <w:pPr>
        <w:pStyle w:val="BodyA"/>
        <w:spacing w:after="0" w:line="240" w:lineRule="auto"/>
        <w:ind w:left="-90"/>
        <w:jc w:val="both"/>
        <w:rPr>
          <w:rFonts w:ascii="Arial" w:eastAsia="Arial Narrow" w:hAnsi="Arial" w:cs="Arial"/>
          <w:sz w:val="20"/>
          <w:szCs w:val="20"/>
        </w:rPr>
      </w:pPr>
      <w:r w:rsidRPr="00133F21">
        <w:rPr>
          <w:rFonts w:ascii="Arial" w:eastAsia="Arial Narrow" w:hAnsi="Arial" w:cs="Arial"/>
          <w:sz w:val="20"/>
          <w:szCs w:val="20"/>
        </w:rPr>
        <w:t xml:space="preserve">Menurut castells identitas ialah kumpulan aktor sosial yang dari padanya membentuk suatu komunitas sebagai bentuk perlawanan, dari sini adanya kesadaran kolektif untuk mempertahankan identitas (Castells, 2010). Bagi keempat </w:t>
      </w:r>
      <w:r w:rsidRPr="00133F21">
        <w:rPr>
          <w:rFonts w:ascii="Arial" w:hAnsi="Arial" w:cs="Arial"/>
          <w:i/>
          <w:iCs/>
          <w:sz w:val="20"/>
          <w:szCs w:val="20"/>
          <w:lang w:val="da-DK"/>
        </w:rPr>
        <w:t>negeri</w:t>
      </w:r>
      <w:r w:rsidRPr="00133F21">
        <w:rPr>
          <w:rFonts w:ascii="Arial" w:hAnsi="Arial" w:cs="Arial"/>
          <w:sz w:val="20"/>
          <w:szCs w:val="20"/>
        </w:rPr>
        <w:t xml:space="preserve">, nama </w:t>
      </w:r>
      <w:r w:rsidRPr="00133F21">
        <w:rPr>
          <w:rFonts w:ascii="Arial" w:hAnsi="Arial" w:cs="Arial"/>
          <w:i/>
          <w:iCs/>
          <w:sz w:val="20"/>
          <w:szCs w:val="20"/>
          <w:lang w:val="da-DK"/>
        </w:rPr>
        <w:t>Teong Negeri</w:t>
      </w:r>
      <w:r w:rsidRPr="00133F21">
        <w:rPr>
          <w:rFonts w:ascii="Arial" w:hAnsi="Arial" w:cs="Arial"/>
          <w:sz w:val="20"/>
          <w:szCs w:val="20"/>
        </w:rPr>
        <w:t xml:space="preserve"> memiliki fungsi untuk menjaga janji-janji para leluhur yang sehingga terwujudnya keharmonisan keberagaman agama di Maluku. Terkhususnya bagi masyarakat negeri Wassu, Haya, Hatu dan Tehua dengan nama </w:t>
      </w:r>
      <w:r w:rsidRPr="00133F21">
        <w:rPr>
          <w:rFonts w:ascii="Arial" w:hAnsi="Arial" w:cs="Arial"/>
          <w:i/>
          <w:iCs/>
          <w:sz w:val="20"/>
          <w:szCs w:val="20"/>
        </w:rPr>
        <w:t>Teong</w:t>
      </w:r>
      <w:r w:rsidRPr="00133F21">
        <w:rPr>
          <w:rFonts w:ascii="Arial" w:hAnsi="Arial" w:cs="Arial"/>
          <w:sz w:val="20"/>
          <w:szCs w:val="20"/>
        </w:rPr>
        <w:t xml:space="preserve"> </w:t>
      </w:r>
      <w:r w:rsidRPr="00133F21">
        <w:rPr>
          <w:rFonts w:ascii="Arial" w:hAnsi="Arial" w:cs="Arial"/>
          <w:i/>
          <w:iCs/>
          <w:sz w:val="20"/>
          <w:szCs w:val="20"/>
          <w:lang w:val="da-DK"/>
        </w:rPr>
        <w:t>Negeri</w:t>
      </w:r>
      <w:r w:rsidRPr="00133F21">
        <w:rPr>
          <w:rFonts w:ascii="Arial" w:hAnsi="Arial" w:cs="Arial"/>
          <w:sz w:val="20"/>
          <w:szCs w:val="20"/>
        </w:rPr>
        <w:t xml:space="preserve"> merupakan simbol penghubung bagi masyarakat yang berdiaspora, dan yang tinggal di negeri begitupun untuk menjaga relasi dengan </w:t>
      </w:r>
      <w:r w:rsidRPr="00133F21">
        <w:rPr>
          <w:rFonts w:ascii="Arial" w:hAnsi="Arial" w:cs="Arial"/>
          <w:i/>
          <w:iCs/>
          <w:sz w:val="20"/>
          <w:szCs w:val="20"/>
          <w:lang w:val="pt-PT"/>
        </w:rPr>
        <w:t>pela gandong</w:t>
      </w:r>
      <w:r w:rsidRPr="00133F21">
        <w:rPr>
          <w:rFonts w:ascii="Arial" w:hAnsi="Arial" w:cs="Arial"/>
          <w:i/>
          <w:iCs/>
          <w:sz w:val="20"/>
          <w:szCs w:val="20"/>
        </w:rPr>
        <w:t xml:space="preserve">. </w:t>
      </w:r>
      <w:r w:rsidRPr="00133F21">
        <w:rPr>
          <w:rFonts w:ascii="Arial" w:hAnsi="Arial" w:cs="Arial"/>
          <w:sz w:val="20"/>
          <w:szCs w:val="20"/>
          <w:lang w:val="nl-NL"/>
        </w:rPr>
        <w:t xml:space="preserve">Pasca konflik komunal 1999-2002, keempat </w:t>
      </w:r>
      <w:r w:rsidRPr="00133F21">
        <w:rPr>
          <w:rFonts w:ascii="Arial" w:hAnsi="Arial" w:cs="Arial"/>
          <w:i/>
          <w:iCs/>
          <w:sz w:val="20"/>
          <w:szCs w:val="20"/>
          <w:lang w:val="da-DK"/>
        </w:rPr>
        <w:t>negeri</w:t>
      </w:r>
      <w:r w:rsidRPr="00133F21">
        <w:rPr>
          <w:rFonts w:ascii="Arial" w:hAnsi="Arial" w:cs="Arial"/>
          <w:sz w:val="20"/>
          <w:szCs w:val="20"/>
        </w:rPr>
        <w:t xml:space="preserve"> Wassu (Kristen), Haya (Islam), Hatu (Kristen) dan Tehua (Islam), berupaya merevitalisasi identitas mereka, dengan cara menghidupkan ikatan </w:t>
      </w:r>
      <w:r w:rsidRPr="00133F21">
        <w:rPr>
          <w:rFonts w:ascii="Arial" w:hAnsi="Arial" w:cs="Arial"/>
          <w:i/>
          <w:iCs/>
          <w:sz w:val="20"/>
          <w:szCs w:val="20"/>
          <w:lang w:val="it-IT"/>
        </w:rPr>
        <w:t xml:space="preserve">primordial bond </w:t>
      </w:r>
      <w:r w:rsidRPr="00133F21">
        <w:rPr>
          <w:rFonts w:ascii="Arial" w:hAnsi="Arial" w:cs="Arial"/>
          <w:sz w:val="20"/>
          <w:szCs w:val="20"/>
        </w:rPr>
        <w:t xml:space="preserve">sebagai upaya menjaga jejaring yang telah mengikat dalam hubungan </w:t>
      </w:r>
      <w:r w:rsidRPr="00133F21">
        <w:rPr>
          <w:rFonts w:ascii="Arial" w:hAnsi="Arial" w:cs="Arial"/>
          <w:i/>
          <w:iCs/>
          <w:sz w:val="20"/>
          <w:szCs w:val="20"/>
          <w:lang w:val="pt-PT"/>
        </w:rPr>
        <w:t xml:space="preserve">pela gandong </w:t>
      </w:r>
      <w:r w:rsidRPr="00133F21">
        <w:rPr>
          <w:rFonts w:ascii="Arial" w:hAnsi="Arial" w:cs="Arial"/>
          <w:sz w:val="20"/>
          <w:szCs w:val="20"/>
        </w:rPr>
        <w:t>bagi generasi muda melalui cerita yang lisankan. Begitupun nama lokal (</w:t>
      </w:r>
      <w:r w:rsidRPr="00133F21">
        <w:rPr>
          <w:rFonts w:ascii="Arial" w:hAnsi="Arial" w:cs="Arial"/>
          <w:i/>
          <w:iCs/>
          <w:sz w:val="20"/>
          <w:szCs w:val="20"/>
          <w:lang w:val="da-DK"/>
        </w:rPr>
        <w:t>Teong Negeri)</w:t>
      </w:r>
      <w:r w:rsidRPr="00133F21">
        <w:rPr>
          <w:rFonts w:ascii="Arial" w:hAnsi="Arial" w:cs="Arial"/>
          <w:sz w:val="20"/>
          <w:szCs w:val="20"/>
          <w:lang w:val="it-IT"/>
        </w:rPr>
        <w:t xml:space="preserve"> di Maluku merupakan identitas dari setiap negeri di Maluku. Dalam upacara adat biasanya masing-masing negeri menggunakan nama </w:t>
      </w:r>
      <w:r w:rsidRPr="00133F21">
        <w:rPr>
          <w:rFonts w:ascii="Arial" w:hAnsi="Arial" w:cs="Arial"/>
          <w:i/>
          <w:iCs/>
          <w:sz w:val="20"/>
          <w:szCs w:val="20"/>
        </w:rPr>
        <w:t xml:space="preserve">Teong Negeri </w:t>
      </w:r>
      <w:r w:rsidRPr="00133F21">
        <w:rPr>
          <w:rFonts w:ascii="Arial" w:hAnsi="Arial" w:cs="Arial"/>
          <w:sz w:val="20"/>
          <w:szCs w:val="20"/>
          <w:lang w:val="pt-PT"/>
        </w:rPr>
        <w:t xml:space="preserve">atau disebut nama lokal sebagai menjadi simbol identitas dari negeri. </w:t>
      </w:r>
      <w:r w:rsidRPr="00133F21">
        <w:rPr>
          <w:rFonts w:ascii="Arial" w:hAnsi="Arial" w:cs="Arial"/>
          <w:i/>
          <w:iCs/>
          <w:sz w:val="20"/>
          <w:szCs w:val="20"/>
        </w:rPr>
        <w:t xml:space="preserve">Teong Negeri </w:t>
      </w:r>
      <w:r w:rsidRPr="00133F21">
        <w:rPr>
          <w:rFonts w:ascii="Arial" w:hAnsi="Arial" w:cs="Arial"/>
          <w:sz w:val="20"/>
          <w:szCs w:val="20"/>
          <w:lang w:val="de-DE"/>
        </w:rPr>
        <w:t xml:space="preserve">yang menggunakan bahasa asli atau bahasa lokal ini sering digunakan dalam ruang formal ketika berlangsung ritual adat, misalnya relasi-relasi ini dihidupkan sebelum konflik pada tahun 1970 perbaikan gedung gereja di </w:t>
      </w:r>
      <w:r w:rsidRPr="00133F21">
        <w:rPr>
          <w:rFonts w:ascii="Arial" w:hAnsi="Arial" w:cs="Arial"/>
          <w:i/>
          <w:iCs/>
          <w:sz w:val="20"/>
          <w:szCs w:val="20"/>
          <w:lang w:val="da-DK"/>
        </w:rPr>
        <w:t>negeri</w:t>
      </w:r>
      <w:r w:rsidRPr="00133F21">
        <w:rPr>
          <w:rFonts w:ascii="Arial" w:hAnsi="Arial" w:cs="Arial"/>
          <w:sz w:val="20"/>
          <w:szCs w:val="20"/>
        </w:rPr>
        <w:t xml:space="preserve"> Wassu dan pada tahun 1980 masa kepemimpinan Raja Salakory pemasangan tiang kabah masjid </w:t>
      </w:r>
      <w:r w:rsidRPr="00133F21">
        <w:rPr>
          <w:rFonts w:ascii="Arial" w:hAnsi="Arial" w:cs="Arial"/>
          <w:i/>
          <w:iCs/>
          <w:sz w:val="20"/>
          <w:szCs w:val="20"/>
        </w:rPr>
        <w:t>Ukhwa</w:t>
      </w:r>
      <w:r w:rsidRPr="00133F21">
        <w:rPr>
          <w:rFonts w:ascii="Arial" w:hAnsi="Arial" w:cs="Arial"/>
          <w:sz w:val="20"/>
          <w:szCs w:val="20"/>
        </w:rPr>
        <w:t xml:space="preserve"> Negeri Haya. pertemuan ini terjadi pada 9 desember 2009, dalam acara perayaan 100 tahun penginjilan masuk di </w:t>
      </w:r>
      <w:r w:rsidRPr="00133F21">
        <w:rPr>
          <w:rFonts w:ascii="Arial" w:hAnsi="Arial" w:cs="Arial"/>
          <w:i/>
          <w:iCs/>
          <w:sz w:val="20"/>
          <w:szCs w:val="20"/>
          <w:lang w:val="da-DK"/>
        </w:rPr>
        <w:t>negeri</w:t>
      </w:r>
      <w:r w:rsidRPr="00133F21">
        <w:rPr>
          <w:rFonts w:ascii="Arial" w:hAnsi="Arial" w:cs="Arial"/>
          <w:sz w:val="20"/>
          <w:szCs w:val="20"/>
        </w:rPr>
        <w:t xml:space="preserve"> Hatu, pembangunan gedung masjid di </w:t>
      </w:r>
      <w:r w:rsidRPr="00133F21">
        <w:rPr>
          <w:rFonts w:ascii="Arial" w:hAnsi="Arial" w:cs="Arial"/>
          <w:i/>
          <w:iCs/>
          <w:sz w:val="20"/>
          <w:szCs w:val="20"/>
          <w:lang w:val="da-DK"/>
        </w:rPr>
        <w:t>negeri</w:t>
      </w:r>
      <w:r w:rsidRPr="00133F21">
        <w:rPr>
          <w:rFonts w:ascii="Arial" w:hAnsi="Arial" w:cs="Arial"/>
          <w:sz w:val="20"/>
          <w:szCs w:val="20"/>
        </w:rPr>
        <w:t xml:space="preserve"> Haya pada tahun 2010 acara pelantikan raja Samalehu (gelar: </w:t>
      </w:r>
      <w:r w:rsidRPr="00133F21">
        <w:rPr>
          <w:rFonts w:ascii="Arial" w:hAnsi="Arial" w:cs="Arial"/>
          <w:i/>
          <w:iCs/>
          <w:sz w:val="20"/>
          <w:szCs w:val="20"/>
        </w:rPr>
        <w:t>Lattu Haya</w:t>
      </w:r>
      <w:r w:rsidRPr="00133F21">
        <w:rPr>
          <w:rFonts w:ascii="Arial" w:hAnsi="Arial" w:cs="Arial"/>
          <w:sz w:val="20"/>
          <w:szCs w:val="20"/>
        </w:rPr>
        <w:t xml:space="preserve">) dan pada tahun 2016 kembali diadakan pelantikan raja Hasan Waelisa di </w:t>
      </w:r>
      <w:r w:rsidRPr="00133F21">
        <w:rPr>
          <w:rFonts w:ascii="Arial" w:hAnsi="Arial" w:cs="Arial"/>
          <w:i/>
          <w:iCs/>
          <w:sz w:val="20"/>
          <w:szCs w:val="20"/>
          <w:lang w:val="da-DK"/>
        </w:rPr>
        <w:t>negeri</w:t>
      </w:r>
      <w:r w:rsidRPr="00133F21">
        <w:rPr>
          <w:rFonts w:ascii="Arial" w:hAnsi="Arial" w:cs="Arial"/>
          <w:sz w:val="20"/>
          <w:szCs w:val="20"/>
        </w:rPr>
        <w:t xml:space="preserve"> Haya.</w:t>
      </w:r>
    </w:p>
    <w:p w:rsidR="00133F21" w:rsidRPr="00133F21" w:rsidRDefault="00133F21" w:rsidP="00DC361F">
      <w:pPr>
        <w:pStyle w:val="NormalWeb"/>
        <w:spacing w:before="0" w:after="0"/>
        <w:ind w:left="-90"/>
        <w:jc w:val="both"/>
        <w:rPr>
          <w:rFonts w:ascii="Arial" w:eastAsia="Arial Narrow" w:hAnsi="Arial" w:cs="Arial"/>
          <w:sz w:val="20"/>
          <w:szCs w:val="20"/>
        </w:rPr>
      </w:pPr>
      <w:r w:rsidRPr="00133F21">
        <w:rPr>
          <w:rFonts w:ascii="Arial" w:hAnsi="Arial" w:cs="Arial"/>
          <w:i/>
          <w:iCs/>
          <w:sz w:val="20"/>
          <w:szCs w:val="20"/>
        </w:rPr>
        <w:t>Teong Negeri</w:t>
      </w:r>
      <w:r w:rsidRPr="00133F21">
        <w:rPr>
          <w:rFonts w:ascii="Arial" w:hAnsi="Arial" w:cs="Arial"/>
          <w:sz w:val="20"/>
          <w:szCs w:val="20"/>
        </w:rPr>
        <w:t xml:space="preserve"> ini juga kemudian digunakan dalam ruang informal, seperti sapaan dalam </w:t>
      </w:r>
      <w:r w:rsidRPr="00133F21">
        <w:rPr>
          <w:rFonts w:ascii="Arial" w:hAnsi="Arial" w:cs="Arial"/>
          <w:sz w:val="20"/>
          <w:szCs w:val="20"/>
        </w:rPr>
        <w:lastRenderedPageBreak/>
        <w:t xml:space="preserve">perjumpaan sehari-hari. Penulis melihat bahwa sapaan yang di gunakan keempat </w:t>
      </w:r>
      <w:r w:rsidRPr="00133F21">
        <w:rPr>
          <w:rFonts w:ascii="Arial" w:hAnsi="Arial" w:cs="Arial"/>
          <w:i/>
          <w:iCs/>
          <w:sz w:val="20"/>
          <w:szCs w:val="20"/>
        </w:rPr>
        <w:t>negeri</w:t>
      </w:r>
      <w:r w:rsidRPr="00133F21">
        <w:rPr>
          <w:rFonts w:ascii="Arial" w:hAnsi="Arial" w:cs="Arial"/>
          <w:sz w:val="20"/>
          <w:szCs w:val="20"/>
        </w:rPr>
        <w:t xml:space="preserve"> yang memiliki hubungan </w:t>
      </w:r>
      <w:r w:rsidRPr="00133F21">
        <w:rPr>
          <w:rFonts w:ascii="Arial" w:hAnsi="Arial" w:cs="Arial"/>
          <w:i/>
          <w:iCs/>
          <w:sz w:val="20"/>
          <w:szCs w:val="20"/>
        </w:rPr>
        <w:t>pela gandong</w:t>
      </w:r>
      <w:r w:rsidRPr="00133F21">
        <w:rPr>
          <w:rFonts w:ascii="Arial" w:hAnsi="Arial" w:cs="Arial"/>
          <w:sz w:val="20"/>
          <w:szCs w:val="20"/>
        </w:rPr>
        <w:t xml:space="preserve"> ini, yakni: Wassu, Haya, Hatu dan Tehua menggunakannya sebagai simbol untuk menunjukkan identitas asal mereka. Menurut Eller Simbol adalah benda-benda, gambar, suara, tindakan, gerak tubuh, ucapan, dan hampir semua media lain yang “berarti” sesuatu, yang “memiliki makna” (Eller, 2007). Apalagi di Maluku sendiri pasca konflik agama lahirnya sapaan dikalangan Islam-Kristen yang memberi nilai disintegrasi antara lain: </w:t>
      </w:r>
      <w:r w:rsidRPr="00133F21">
        <w:rPr>
          <w:rFonts w:ascii="Arial" w:hAnsi="Arial" w:cs="Arial"/>
          <w:i/>
          <w:iCs/>
          <w:sz w:val="20"/>
          <w:szCs w:val="20"/>
        </w:rPr>
        <w:t xml:space="preserve">salam </w:t>
      </w:r>
      <w:r w:rsidRPr="00133F21">
        <w:rPr>
          <w:rFonts w:ascii="Arial" w:hAnsi="Arial" w:cs="Arial"/>
          <w:sz w:val="20"/>
          <w:szCs w:val="20"/>
        </w:rPr>
        <w:t xml:space="preserve">yang berarti orang Islam dan </w:t>
      </w:r>
      <w:r w:rsidRPr="00133F21">
        <w:rPr>
          <w:rFonts w:ascii="Arial" w:hAnsi="Arial" w:cs="Arial"/>
          <w:i/>
          <w:iCs/>
          <w:sz w:val="20"/>
          <w:szCs w:val="20"/>
        </w:rPr>
        <w:t>sarani</w:t>
      </w:r>
      <w:r w:rsidRPr="00133F21">
        <w:rPr>
          <w:rFonts w:ascii="Arial" w:hAnsi="Arial" w:cs="Arial"/>
          <w:sz w:val="20"/>
          <w:szCs w:val="20"/>
        </w:rPr>
        <w:t xml:space="preserve"> yang artinya orang Kristen. </w:t>
      </w:r>
    </w:p>
    <w:p w:rsidR="00133F21" w:rsidRPr="00133F21" w:rsidRDefault="00133F21" w:rsidP="00DC361F">
      <w:pPr>
        <w:pStyle w:val="NormalWeb"/>
        <w:spacing w:before="0" w:after="0"/>
        <w:ind w:left="-90"/>
        <w:jc w:val="both"/>
        <w:rPr>
          <w:rFonts w:ascii="Arial" w:eastAsia="Arial Narrow" w:hAnsi="Arial" w:cs="Arial"/>
          <w:sz w:val="20"/>
          <w:szCs w:val="20"/>
        </w:rPr>
      </w:pPr>
      <w:r w:rsidRPr="00133F21">
        <w:rPr>
          <w:rFonts w:ascii="Arial" w:eastAsia="Arial Narrow" w:hAnsi="Arial" w:cs="Arial"/>
          <w:sz w:val="20"/>
          <w:szCs w:val="20"/>
        </w:rPr>
        <w:t xml:space="preserve">Sehingga bagi keempat </w:t>
      </w:r>
      <w:r w:rsidRPr="00133F21">
        <w:rPr>
          <w:rFonts w:ascii="Arial" w:hAnsi="Arial" w:cs="Arial"/>
          <w:i/>
          <w:iCs/>
          <w:sz w:val="20"/>
          <w:szCs w:val="20"/>
        </w:rPr>
        <w:t xml:space="preserve">pela gandong </w:t>
      </w:r>
      <w:r w:rsidRPr="00133F21">
        <w:rPr>
          <w:rFonts w:ascii="Arial" w:hAnsi="Arial" w:cs="Arial"/>
          <w:sz w:val="20"/>
          <w:szCs w:val="20"/>
        </w:rPr>
        <w:t xml:space="preserve">tersebut apabila bertemu satu sama lain digunakanlah sapaan dengan </w:t>
      </w:r>
      <w:r w:rsidRPr="00133F21">
        <w:rPr>
          <w:rFonts w:ascii="Arial" w:hAnsi="Arial" w:cs="Arial"/>
          <w:i/>
          <w:iCs/>
          <w:sz w:val="20"/>
          <w:szCs w:val="20"/>
        </w:rPr>
        <w:t xml:space="preserve">Teon Negeri </w:t>
      </w:r>
      <w:r w:rsidRPr="00133F21">
        <w:rPr>
          <w:rFonts w:ascii="Arial" w:hAnsi="Arial" w:cs="Arial"/>
          <w:sz w:val="20"/>
          <w:szCs w:val="20"/>
        </w:rPr>
        <w:t>yang menjadi simbol identitas (</w:t>
      </w:r>
      <w:r w:rsidRPr="00133F21">
        <w:rPr>
          <w:rFonts w:ascii="Arial" w:hAnsi="Arial" w:cs="Arial"/>
          <w:i/>
          <w:iCs/>
          <w:sz w:val="20"/>
          <w:szCs w:val="20"/>
        </w:rPr>
        <w:t>mnemonic device</w:t>
      </w:r>
      <w:r w:rsidRPr="00133F21">
        <w:rPr>
          <w:rFonts w:ascii="Arial" w:hAnsi="Arial" w:cs="Arial"/>
          <w:sz w:val="20"/>
          <w:szCs w:val="20"/>
        </w:rPr>
        <w:t xml:space="preserve">) dari masing-masing </w:t>
      </w:r>
      <w:r w:rsidRPr="00133F21">
        <w:rPr>
          <w:rFonts w:ascii="Arial" w:hAnsi="Arial" w:cs="Arial"/>
          <w:i/>
          <w:iCs/>
          <w:sz w:val="20"/>
          <w:szCs w:val="20"/>
        </w:rPr>
        <w:t>negeri</w:t>
      </w:r>
      <w:r w:rsidRPr="00133F21">
        <w:rPr>
          <w:rFonts w:ascii="Arial" w:hAnsi="Arial" w:cs="Arial"/>
          <w:sz w:val="20"/>
          <w:szCs w:val="20"/>
        </w:rPr>
        <w:t xml:space="preserve"> misalnya dalam intreats sehari-hari, masyarakat dari </w:t>
      </w:r>
      <w:r w:rsidRPr="00133F21">
        <w:rPr>
          <w:rFonts w:ascii="Arial" w:hAnsi="Arial" w:cs="Arial"/>
          <w:i/>
          <w:iCs/>
          <w:sz w:val="20"/>
          <w:szCs w:val="20"/>
        </w:rPr>
        <w:t>negeri</w:t>
      </w:r>
      <w:r w:rsidRPr="00133F21">
        <w:rPr>
          <w:rFonts w:ascii="Arial" w:hAnsi="Arial" w:cs="Arial"/>
          <w:sz w:val="20"/>
          <w:szCs w:val="20"/>
        </w:rPr>
        <w:t xml:space="preserve"> Haya berjumpa dengan seorang </w:t>
      </w:r>
      <w:r w:rsidRPr="00133F21">
        <w:rPr>
          <w:rFonts w:ascii="Arial" w:hAnsi="Arial" w:cs="Arial"/>
          <w:i/>
          <w:iCs/>
          <w:sz w:val="20"/>
          <w:szCs w:val="20"/>
        </w:rPr>
        <w:t>negeri</w:t>
      </w:r>
      <w:r w:rsidRPr="00133F21">
        <w:rPr>
          <w:rFonts w:ascii="Arial" w:hAnsi="Arial" w:cs="Arial"/>
          <w:sz w:val="20"/>
          <w:szCs w:val="20"/>
        </w:rPr>
        <w:t xml:space="preserve"> Wassu, dan memberikan sapaan </w:t>
      </w:r>
      <w:r w:rsidRPr="00133F21">
        <w:rPr>
          <w:rFonts w:ascii="Arial" w:hAnsi="Arial" w:cs="Arial"/>
          <w:i/>
          <w:iCs/>
          <w:sz w:val="20"/>
          <w:szCs w:val="20"/>
        </w:rPr>
        <w:t>Nakajarimau</w:t>
      </w:r>
      <w:r w:rsidRPr="00133F21">
        <w:rPr>
          <w:rFonts w:ascii="Arial" w:hAnsi="Arial" w:cs="Arial"/>
          <w:sz w:val="20"/>
          <w:szCs w:val="20"/>
        </w:rPr>
        <w:t xml:space="preserve"> maka Wassu haruslah menjawab dengan </w:t>
      </w:r>
      <w:r w:rsidRPr="00133F21">
        <w:rPr>
          <w:rFonts w:ascii="Arial" w:hAnsi="Arial" w:cs="Arial"/>
          <w:i/>
          <w:iCs/>
          <w:sz w:val="20"/>
          <w:szCs w:val="20"/>
        </w:rPr>
        <w:t xml:space="preserve">Erihatu Samasuru </w:t>
      </w:r>
      <w:r w:rsidRPr="00133F21">
        <w:rPr>
          <w:rFonts w:ascii="Arial" w:hAnsi="Arial" w:cs="Arial"/>
          <w:sz w:val="20"/>
          <w:szCs w:val="20"/>
        </w:rPr>
        <w:t xml:space="preserve">begitupun simbol ini berlaku bagi </w:t>
      </w:r>
      <w:r w:rsidRPr="00133F21">
        <w:rPr>
          <w:rFonts w:ascii="Arial" w:hAnsi="Arial" w:cs="Arial"/>
          <w:i/>
          <w:iCs/>
          <w:sz w:val="20"/>
          <w:szCs w:val="20"/>
        </w:rPr>
        <w:t>negeri</w:t>
      </w:r>
      <w:r w:rsidRPr="00133F21">
        <w:rPr>
          <w:rFonts w:ascii="Arial" w:hAnsi="Arial" w:cs="Arial"/>
          <w:sz w:val="20"/>
          <w:szCs w:val="20"/>
        </w:rPr>
        <w:t xml:space="preserve"> Hatu dan Tehua. Dapat dilihat </w:t>
      </w:r>
      <w:r w:rsidRPr="00133F21">
        <w:rPr>
          <w:rFonts w:ascii="Arial" w:hAnsi="Arial" w:cs="Arial"/>
          <w:i/>
          <w:iCs/>
          <w:sz w:val="20"/>
          <w:szCs w:val="20"/>
        </w:rPr>
        <w:t>Teong Negeri</w:t>
      </w:r>
      <w:r w:rsidRPr="00133F21">
        <w:rPr>
          <w:rFonts w:ascii="Arial" w:hAnsi="Arial" w:cs="Arial"/>
          <w:sz w:val="20"/>
          <w:szCs w:val="20"/>
        </w:rPr>
        <w:t xml:space="preserve"> merupakan simbol sakral bagi keempat </w:t>
      </w:r>
      <w:r w:rsidRPr="00133F21">
        <w:rPr>
          <w:rFonts w:ascii="Arial" w:hAnsi="Arial" w:cs="Arial"/>
          <w:i/>
          <w:iCs/>
          <w:sz w:val="20"/>
          <w:szCs w:val="20"/>
        </w:rPr>
        <w:t>negeri</w:t>
      </w:r>
      <w:r w:rsidRPr="00133F21">
        <w:rPr>
          <w:rFonts w:ascii="Arial" w:hAnsi="Arial" w:cs="Arial"/>
          <w:sz w:val="20"/>
          <w:szCs w:val="20"/>
        </w:rPr>
        <w:t xml:space="preserve"> </w:t>
      </w:r>
      <w:r w:rsidRPr="00133F21">
        <w:rPr>
          <w:rFonts w:ascii="Arial" w:hAnsi="Arial" w:cs="Arial"/>
          <w:i/>
          <w:iCs/>
          <w:sz w:val="20"/>
          <w:szCs w:val="20"/>
        </w:rPr>
        <w:t>pela gandong</w:t>
      </w:r>
      <w:r w:rsidRPr="00133F21">
        <w:rPr>
          <w:rFonts w:ascii="Arial" w:hAnsi="Arial" w:cs="Arial"/>
          <w:sz w:val="20"/>
          <w:szCs w:val="20"/>
        </w:rPr>
        <w:t xml:space="preserve"> karena selain menjadi simbol identitas yang mampu mengintegrasi sesama, tetapi juga menjadi simbol penghargaan terhadap leluhur. Dengan demikian ketika mereka menghargai sesama (</w:t>
      </w:r>
      <w:r w:rsidRPr="00133F21">
        <w:rPr>
          <w:rFonts w:ascii="Arial" w:hAnsi="Arial" w:cs="Arial"/>
          <w:i/>
          <w:iCs/>
          <w:sz w:val="20"/>
          <w:szCs w:val="20"/>
        </w:rPr>
        <w:t>pela gandong</w:t>
      </w:r>
      <w:r w:rsidRPr="00133F21">
        <w:rPr>
          <w:rFonts w:ascii="Arial" w:hAnsi="Arial" w:cs="Arial"/>
          <w:sz w:val="20"/>
          <w:szCs w:val="20"/>
        </w:rPr>
        <w:t>) mereka itu bagian dari representasi penghormatan kepada leluhur (Durkheim, 2011).</w:t>
      </w:r>
      <w:r w:rsidRPr="00133F21">
        <w:rPr>
          <w:rFonts w:ascii="Arial" w:hAnsi="Arial" w:cs="Arial"/>
          <w:sz w:val="20"/>
          <w:szCs w:val="20"/>
        </w:rPr>
        <w:tab/>
      </w:r>
    </w:p>
    <w:p w:rsidR="00133F21" w:rsidRPr="00133F21" w:rsidRDefault="00133F21" w:rsidP="00DC361F">
      <w:pPr>
        <w:pStyle w:val="NormalWeb"/>
        <w:spacing w:before="0" w:after="0"/>
        <w:ind w:left="-90"/>
        <w:jc w:val="both"/>
        <w:rPr>
          <w:rFonts w:ascii="Arial" w:eastAsia="Arial Narrow" w:hAnsi="Arial" w:cs="Arial"/>
          <w:sz w:val="20"/>
          <w:szCs w:val="20"/>
        </w:rPr>
      </w:pPr>
      <w:r w:rsidRPr="00E71549">
        <w:rPr>
          <w:rFonts w:ascii="Arial" w:eastAsia="Arial Narrow" w:hAnsi="Arial" w:cs="Arial"/>
          <w:sz w:val="22"/>
          <w:szCs w:val="20"/>
        </w:rPr>
        <w:t>P</w:t>
      </w:r>
      <w:r w:rsidRPr="00133F21">
        <w:rPr>
          <w:rFonts w:ascii="Arial" w:eastAsia="Arial Narrow" w:hAnsi="Arial" w:cs="Arial"/>
          <w:sz w:val="20"/>
          <w:szCs w:val="20"/>
        </w:rPr>
        <w:t xml:space="preserve">enulis melihat bahwa simbol </w:t>
      </w:r>
      <w:r w:rsidRPr="00133F21">
        <w:rPr>
          <w:rFonts w:ascii="Arial" w:hAnsi="Arial" w:cs="Arial"/>
          <w:i/>
          <w:iCs/>
          <w:sz w:val="20"/>
          <w:szCs w:val="20"/>
        </w:rPr>
        <w:t>Teong Negeri</w:t>
      </w:r>
      <w:r w:rsidRPr="00133F21">
        <w:rPr>
          <w:rFonts w:ascii="Arial" w:hAnsi="Arial" w:cs="Arial"/>
          <w:sz w:val="20"/>
          <w:szCs w:val="20"/>
        </w:rPr>
        <w:t xml:space="preserve"> sebagai simbol yang menjaga jejaring hubungan </w:t>
      </w:r>
      <w:r w:rsidRPr="00133F21">
        <w:rPr>
          <w:rFonts w:ascii="Arial" w:hAnsi="Arial" w:cs="Arial"/>
          <w:i/>
          <w:iCs/>
          <w:sz w:val="20"/>
          <w:szCs w:val="20"/>
        </w:rPr>
        <w:t>pela gandong</w:t>
      </w:r>
      <w:r w:rsidRPr="00133F21">
        <w:rPr>
          <w:rFonts w:ascii="Arial" w:hAnsi="Arial" w:cs="Arial"/>
          <w:sz w:val="20"/>
          <w:szCs w:val="20"/>
        </w:rPr>
        <w:t xml:space="preserve"> ini dikarenakan adanya suatu </w:t>
      </w:r>
      <w:r w:rsidRPr="00133F21">
        <w:rPr>
          <w:rFonts w:ascii="Arial" w:hAnsi="Arial" w:cs="Arial"/>
          <w:i/>
          <w:iCs/>
          <w:sz w:val="20"/>
          <w:szCs w:val="20"/>
        </w:rPr>
        <w:t>spirit</w:t>
      </w:r>
      <w:r w:rsidRPr="00133F21">
        <w:rPr>
          <w:rFonts w:ascii="Arial" w:hAnsi="Arial" w:cs="Arial"/>
          <w:sz w:val="20"/>
          <w:szCs w:val="20"/>
        </w:rPr>
        <w:t xml:space="preserve"> terhadap identitas. menurut Theodore Malloch dalam modal sosial adanya nilai-nilai, keramahtamahan, dan norma-norma, menurutnya hal yang sama dalam </w:t>
      </w:r>
      <w:r w:rsidRPr="00133F21">
        <w:rPr>
          <w:rFonts w:ascii="Arial" w:hAnsi="Arial" w:cs="Arial"/>
          <w:i/>
          <w:iCs/>
          <w:sz w:val="20"/>
          <w:szCs w:val="20"/>
        </w:rPr>
        <w:t>spirit capital</w:t>
      </w:r>
      <w:r w:rsidRPr="00133F21">
        <w:rPr>
          <w:rFonts w:ascii="Arial" w:hAnsi="Arial" w:cs="Arial"/>
          <w:sz w:val="20"/>
          <w:szCs w:val="20"/>
        </w:rPr>
        <w:t xml:space="preserve"> baginya </w:t>
      </w:r>
      <w:r w:rsidRPr="00133F21">
        <w:rPr>
          <w:rFonts w:ascii="Arial" w:hAnsi="Arial" w:cs="Arial"/>
          <w:i/>
          <w:iCs/>
          <w:sz w:val="20"/>
          <w:szCs w:val="20"/>
        </w:rPr>
        <w:t>spiritual</w:t>
      </w:r>
      <w:r w:rsidRPr="00133F21">
        <w:rPr>
          <w:rFonts w:ascii="Arial" w:hAnsi="Arial" w:cs="Arial"/>
          <w:sz w:val="20"/>
          <w:szCs w:val="20"/>
        </w:rPr>
        <w:t xml:space="preserve"> adalah sumber energi moral. nilai-nilai itu menjadi sumber yang mendasar kepada kebajikan dalam membangun kepercayaan dalam suatu jaringan yang menjadi penting bagi kesejahteraan, hidup dengan kebajikan ini membuat individu memiliki, disiplin, rasa terima kasih, memiliki keberanian, ketekunan, kerendahan hati, hal ini membutuhkan kecintaan terhadap kebijaksanaan untuk bertindak di dunia (Sullivan and Flanagan, 2012). </w:t>
      </w:r>
    </w:p>
    <w:p w:rsidR="00133F21" w:rsidRPr="00133F21" w:rsidRDefault="00133F21" w:rsidP="00DC361F">
      <w:pPr>
        <w:pStyle w:val="NormalWeb"/>
        <w:spacing w:before="0" w:after="0"/>
        <w:ind w:left="-90"/>
        <w:jc w:val="both"/>
        <w:rPr>
          <w:rFonts w:ascii="Arial" w:eastAsia="Arial Narrow" w:hAnsi="Arial" w:cs="Arial"/>
          <w:sz w:val="20"/>
          <w:szCs w:val="20"/>
        </w:rPr>
      </w:pPr>
      <w:r w:rsidRPr="00133F21">
        <w:rPr>
          <w:rFonts w:ascii="Arial" w:eastAsia="Arial Narrow" w:hAnsi="Arial" w:cs="Arial"/>
          <w:sz w:val="20"/>
          <w:szCs w:val="20"/>
        </w:rPr>
        <w:t xml:space="preserve">Berdasarkan penuturan diatas terlihat bahwa nama lokal ini merupakan simbol yang dapat menjaga relasi beberapa </w:t>
      </w:r>
      <w:r w:rsidRPr="00133F21">
        <w:rPr>
          <w:rFonts w:ascii="Arial" w:hAnsi="Arial" w:cs="Arial"/>
          <w:i/>
          <w:iCs/>
          <w:sz w:val="20"/>
          <w:szCs w:val="20"/>
        </w:rPr>
        <w:t>negeri</w:t>
      </w:r>
      <w:r w:rsidRPr="00133F21">
        <w:rPr>
          <w:rFonts w:ascii="Arial" w:hAnsi="Arial" w:cs="Arial"/>
          <w:sz w:val="20"/>
          <w:szCs w:val="20"/>
        </w:rPr>
        <w:t xml:space="preserve"> yang </w:t>
      </w:r>
      <w:r w:rsidRPr="00133F21">
        <w:rPr>
          <w:rFonts w:ascii="Arial" w:hAnsi="Arial" w:cs="Arial"/>
          <w:sz w:val="20"/>
          <w:szCs w:val="20"/>
        </w:rPr>
        <w:lastRenderedPageBreak/>
        <w:t xml:space="preserve">mempunyai ikatan persaudaraan yang berakar kepada kesadaran dari setiap individu maupun kolektif berdasarkan narasi yang di transmisikan dari leluhur ke generasi muda. Hal ini akan membangkitkan rasa kecintaan terhadap identitas keempat negeri, sehingga adanya kesadaran terhadap masyarakat memiliki rasa bersama untuk saling menjaga sesama. Penghargaan terhadap simbol </w:t>
      </w:r>
      <w:r w:rsidRPr="00133F21">
        <w:rPr>
          <w:rFonts w:ascii="Arial" w:hAnsi="Arial" w:cs="Arial"/>
          <w:i/>
          <w:iCs/>
          <w:sz w:val="20"/>
          <w:szCs w:val="20"/>
        </w:rPr>
        <w:t>Teong Negeri</w:t>
      </w:r>
      <w:r w:rsidRPr="00133F21">
        <w:rPr>
          <w:rFonts w:ascii="Arial" w:hAnsi="Arial" w:cs="Arial"/>
          <w:sz w:val="20"/>
          <w:szCs w:val="20"/>
        </w:rPr>
        <w:t xml:space="preserve"> bukan hanya pada masyarakat yang tinggal dalam negeri akan tetapi terciptanya rasa yang mengikat terhadap identitas. Rasa identitas </w:t>
      </w:r>
      <w:r w:rsidRPr="00133F21">
        <w:rPr>
          <w:rFonts w:ascii="Arial" w:hAnsi="Arial" w:cs="Arial"/>
          <w:i/>
          <w:iCs/>
          <w:sz w:val="20"/>
          <w:szCs w:val="20"/>
        </w:rPr>
        <w:t>pela gandong</w:t>
      </w:r>
      <w:r w:rsidRPr="00133F21">
        <w:rPr>
          <w:rFonts w:ascii="Arial" w:hAnsi="Arial" w:cs="Arial"/>
          <w:sz w:val="20"/>
          <w:szCs w:val="20"/>
        </w:rPr>
        <w:t xml:space="preserve"> ini juga di miliki oleh setiap masyarakat keempat negeri yang tinggal diluar daerah. Bermodalkan cerita dari para orang tua meskipun tinggal jauh dari daerah akan tetapi roh penghormatan terhadap ajaran ikatan </w:t>
      </w:r>
      <w:r w:rsidRPr="00133F21">
        <w:rPr>
          <w:rFonts w:ascii="Arial" w:hAnsi="Arial" w:cs="Arial"/>
          <w:i/>
          <w:iCs/>
          <w:sz w:val="20"/>
          <w:szCs w:val="20"/>
        </w:rPr>
        <w:t>Primordial</w:t>
      </w:r>
      <w:r w:rsidRPr="00133F21">
        <w:rPr>
          <w:rFonts w:ascii="Arial" w:hAnsi="Arial" w:cs="Arial"/>
          <w:sz w:val="20"/>
          <w:szCs w:val="20"/>
        </w:rPr>
        <w:t xml:space="preserve"> itu selalu dihormati. </w:t>
      </w:r>
    </w:p>
    <w:p w:rsidR="00133F21" w:rsidRPr="00133F21" w:rsidRDefault="00133F21" w:rsidP="00DC361F">
      <w:pPr>
        <w:pStyle w:val="NormalWeb"/>
        <w:spacing w:before="0" w:after="0"/>
        <w:ind w:left="-180"/>
        <w:jc w:val="both"/>
        <w:rPr>
          <w:rFonts w:ascii="Arial" w:eastAsia="Arial Narrow" w:hAnsi="Arial" w:cs="Arial"/>
          <w:sz w:val="20"/>
          <w:szCs w:val="20"/>
        </w:rPr>
      </w:pPr>
      <w:r w:rsidRPr="00133F21">
        <w:rPr>
          <w:rFonts w:ascii="Arial" w:eastAsia="Arial Narrow" w:hAnsi="Arial" w:cs="Arial"/>
          <w:sz w:val="20"/>
          <w:szCs w:val="20"/>
        </w:rPr>
        <w:t xml:space="preserve">Penulis mencoba melihat bahwa cerita-cerita atau </w:t>
      </w:r>
      <w:r w:rsidRPr="00133F21">
        <w:rPr>
          <w:rFonts w:ascii="Arial" w:hAnsi="Arial" w:cs="Arial"/>
          <w:i/>
          <w:iCs/>
          <w:sz w:val="20"/>
          <w:szCs w:val="20"/>
        </w:rPr>
        <w:t>folklore</w:t>
      </w:r>
      <w:r w:rsidRPr="00133F21">
        <w:rPr>
          <w:rFonts w:ascii="Arial" w:hAnsi="Arial" w:cs="Arial"/>
          <w:sz w:val="20"/>
          <w:szCs w:val="20"/>
        </w:rPr>
        <w:t xml:space="preserve"> yang ditransmisikan membuat masyarakat memiliki pengetahuan yang diimajinasikan sehingga menimbulka</w:t>
      </w:r>
      <w:r w:rsidR="00B437EE">
        <w:rPr>
          <w:rFonts w:ascii="Arial" w:hAnsi="Arial" w:cs="Arial"/>
          <w:sz w:val="20"/>
          <w:szCs w:val="20"/>
        </w:rPr>
        <w:t>n</w:t>
      </w:r>
      <w:r w:rsidRPr="00133F21">
        <w:rPr>
          <w:rFonts w:ascii="Arial" w:hAnsi="Arial" w:cs="Arial"/>
          <w:sz w:val="20"/>
          <w:szCs w:val="20"/>
        </w:rPr>
        <w:t xml:space="preserve"> rasa kecintaan terhadap </w:t>
      </w:r>
      <w:r w:rsidRPr="00133F21">
        <w:rPr>
          <w:rFonts w:ascii="Arial" w:hAnsi="Arial" w:cs="Arial"/>
          <w:i/>
          <w:iCs/>
          <w:sz w:val="20"/>
          <w:szCs w:val="20"/>
        </w:rPr>
        <w:t>pela gandong</w:t>
      </w:r>
      <w:r w:rsidRPr="00133F21">
        <w:rPr>
          <w:rFonts w:ascii="Arial" w:hAnsi="Arial" w:cs="Arial"/>
          <w:sz w:val="20"/>
          <w:szCs w:val="20"/>
        </w:rPr>
        <w:t xml:space="preserve"> atau ikatan persaudaraan berdasarkan simbol dari </w:t>
      </w:r>
      <w:r w:rsidRPr="00133F21">
        <w:rPr>
          <w:rFonts w:ascii="Arial" w:hAnsi="Arial" w:cs="Arial"/>
          <w:i/>
          <w:iCs/>
          <w:sz w:val="20"/>
          <w:szCs w:val="20"/>
        </w:rPr>
        <w:t>Teong Negeri</w:t>
      </w:r>
      <w:r w:rsidRPr="00133F21">
        <w:rPr>
          <w:rFonts w:ascii="Arial" w:hAnsi="Arial" w:cs="Arial"/>
          <w:sz w:val="20"/>
          <w:szCs w:val="20"/>
        </w:rPr>
        <w:t xml:space="preserve"> atau nama lokal dalam memakai bahasa daerah dari masing-masing </w:t>
      </w:r>
      <w:r w:rsidRPr="00133F21">
        <w:rPr>
          <w:rFonts w:ascii="Arial" w:hAnsi="Arial" w:cs="Arial"/>
          <w:i/>
          <w:iCs/>
          <w:sz w:val="20"/>
          <w:szCs w:val="20"/>
        </w:rPr>
        <w:t xml:space="preserve">Negeri </w:t>
      </w:r>
      <w:r w:rsidRPr="00133F21">
        <w:rPr>
          <w:rFonts w:ascii="Arial" w:hAnsi="Arial" w:cs="Arial"/>
          <w:sz w:val="20"/>
          <w:szCs w:val="20"/>
        </w:rPr>
        <w:t xml:space="preserve">Wassu, Haya, Hatu dan Tehua. Dalam kerangka ini, dapat dilihat bahwa </w:t>
      </w:r>
      <w:r w:rsidRPr="00133F21">
        <w:rPr>
          <w:rFonts w:ascii="Arial" w:hAnsi="Arial" w:cs="Arial"/>
          <w:i/>
          <w:iCs/>
          <w:sz w:val="20"/>
          <w:szCs w:val="20"/>
        </w:rPr>
        <w:t xml:space="preserve">Teong Negeri </w:t>
      </w:r>
      <w:r w:rsidRPr="00133F21">
        <w:rPr>
          <w:rFonts w:ascii="Arial" w:hAnsi="Arial" w:cs="Arial"/>
          <w:sz w:val="20"/>
          <w:szCs w:val="20"/>
        </w:rPr>
        <w:t>bukan hanya menjaga seluruh masyarakat yang mempunyai ikat</w:t>
      </w:r>
      <w:r w:rsidR="00B437EE">
        <w:rPr>
          <w:rFonts w:ascii="Arial" w:hAnsi="Arial" w:cs="Arial"/>
          <w:sz w:val="20"/>
          <w:szCs w:val="20"/>
        </w:rPr>
        <w:t>an kekerabatan (</w:t>
      </w:r>
      <w:r w:rsidR="00B437EE" w:rsidRPr="00B437EE">
        <w:rPr>
          <w:rFonts w:ascii="Arial" w:hAnsi="Arial" w:cs="Arial"/>
          <w:i/>
          <w:sz w:val="20"/>
          <w:szCs w:val="20"/>
        </w:rPr>
        <w:t>bonding</w:t>
      </w:r>
      <w:r w:rsidR="00B437EE">
        <w:rPr>
          <w:rFonts w:ascii="Arial" w:hAnsi="Arial" w:cs="Arial"/>
          <w:sz w:val="20"/>
          <w:szCs w:val="20"/>
        </w:rPr>
        <w:t>), tetapi dapat</w:t>
      </w:r>
      <w:r w:rsidRPr="00133F21">
        <w:rPr>
          <w:rFonts w:ascii="Arial" w:hAnsi="Arial" w:cs="Arial"/>
          <w:sz w:val="20"/>
          <w:szCs w:val="20"/>
        </w:rPr>
        <w:t xml:space="preserve"> menjadi simbol yang mampu menjembatani</w:t>
      </w:r>
      <w:r w:rsidR="00B437EE">
        <w:rPr>
          <w:rFonts w:ascii="Arial" w:hAnsi="Arial" w:cs="Arial"/>
          <w:sz w:val="20"/>
          <w:szCs w:val="20"/>
        </w:rPr>
        <w:t xml:space="preserve"> (</w:t>
      </w:r>
      <w:r w:rsidR="00B437EE" w:rsidRPr="00B437EE">
        <w:rPr>
          <w:rFonts w:ascii="Arial" w:hAnsi="Arial" w:cs="Arial"/>
          <w:i/>
          <w:sz w:val="20"/>
          <w:szCs w:val="20"/>
        </w:rPr>
        <w:t>bridging</w:t>
      </w:r>
      <w:r w:rsidR="00B437EE">
        <w:rPr>
          <w:rFonts w:ascii="Arial" w:hAnsi="Arial" w:cs="Arial"/>
          <w:sz w:val="20"/>
          <w:szCs w:val="20"/>
        </w:rPr>
        <w:t xml:space="preserve">) </w:t>
      </w:r>
      <w:r w:rsidRPr="00133F21">
        <w:rPr>
          <w:rFonts w:ascii="Arial" w:hAnsi="Arial" w:cs="Arial"/>
          <w:sz w:val="20"/>
          <w:szCs w:val="20"/>
        </w:rPr>
        <w:t xml:space="preserve">setiap masyarakat yang </w:t>
      </w:r>
      <w:r w:rsidRPr="00133F21">
        <w:rPr>
          <w:rFonts w:ascii="Arial" w:hAnsi="Arial" w:cs="Arial"/>
          <w:i/>
          <w:iCs/>
          <w:sz w:val="20"/>
          <w:szCs w:val="20"/>
        </w:rPr>
        <w:t>heterogen</w:t>
      </w:r>
      <w:r w:rsidRPr="00133F21">
        <w:rPr>
          <w:rFonts w:ascii="Arial" w:hAnsi="Arial" w:cs="Arial"/>
          <w:sz w:val="20"/>
          <w:szCs w:val="20"/>
        </w:rPr>
        <w:t xml:space="preserve"> (para pendatang) yang tinggal di daerah setempat.</w:t>
      </w:r>
    </w:p>
    <w:p w:rsidR="00133F21" w:rsidRPr="00133F21" w:rsidRDefault="00133F21" w:rsidP="00DC361F">
      <w:pPr>
        <w:pStyle w:val="NormalWeb"/>
        <w:spacing w:before="0" w:after="0"/>
        <w:ind w:left="-180"/>
        <w:jc w:val="both"/>
        <w:rPr>
          <w:rFonts w:ascii="Arial" w:hAnsi="Arial" w:cs="Arial"/>
          <w:color w:val="000000" w:themeColor="text1"/>
          <w:sz w:val="20"/>
          <w:szCs w:val="20"/>
        </w:rPr>
      </w:pPr>
      <w:r w:rsidRPr="00133F21">
        <w:rPr>
          <w:rFonts w:ascii="Arial" w:hAnsi="Arial" w:cs="Arial"/>
          <w:color w:val="000000" w:themeColor="text1"/>
          <w:sz w:val="20"/>
          <w:szCs w:val="20"/>
        </w:rPr>
        <w:t>Penulis menemukan adanya temuan yang berbeda dengan konsep jejaring sosial yang melihat masyarakat mampu membangun jejaring individu memiliki kebutuhan tersendiri (ekonomi), sehingga mampu bekerja sama dan berinteraksi dengan orang dengan orang lain. jejaring sosial terlihat begitu kompleks, diukur dari homogenitas masyarakat (usia, kelas sosial, agama). Sepe</w:t>
      </w:r>
      <w:r w:rsidR="00B437EE">
        <w:rPr>
          <w:rFonts w:ascii="Arial" w:hAnsi="Arial" w:cs="Arial"/>
          <w:color w:val="000000" w:themeColor="text1"/>
          <w:sz w:val="20"/>
          <w:szCs w:val="20"/>
        </w:rPr>
        <w:t>rti yang disampaikan B</w:t>
      </w:r>
      <w:r w:rsidRPr="00133F21">
        <w:rPr>
          <w:rFonts w:ascii="Arial" w:hAnsi="Arial" w:cs="Arial"/>
          <w:color w:val="000000" w:themeColor="text1"/>
          <w:sz w:val="20"/>
          <w:szCs w:val="20"/>
        </w:rPr>
        <w:t>arnes yang mengatakan bahwa jejaring sosial dilihat dari adanya sistem kelas dan adanya sistem hirarki yang dibentuk dalam mengatur pola kehidupan masyarakat di norwegia, penulis melihat bahwa teori jejaring sosial begitu ekslusif karena hubungan sosial yang terjalin karena adanya unsur kesetaraan yang tidak berlandaskan kepada kesadaran</w:t>
      </w:r>
      <w:r w:rsidR="00E05839">
        <w:rPr>
          <w:rFonts w:ascii="Arial" w:hAnsi="Arial" w:cs="Arial"/>
          <w:color w:val="000000" w:themeColor="text1"/>
          <w:sz w:val="20"/>
          <w:szCs w:val="20"/>
        </w:rPr>
        <w:t xml:space="preserve"> melainkan atas kepentingan dari individu dalam satu jejaring</w:t>
      </w:r>
      <w:r w:rsidRPr="00133F21">
        <w:rPr>
          <w:rFonts w:ascii="Arial" w:hAnsi="Arial" w:cs="Arial"/>
          <w:color w:val="000000" w:themeColor="text1"/>
          <w:sz w:val="20"/>
          <w:szCs w:val="20"/>
        </w:rPr>
        <w:t>. (Scott, 2002; Wellman, 2012; Agusyanto, 2011: 1).</w:t>
      </w:r>
    </w:p>
    <w:p w:rsidR="00133F21" w:rsidRPr="00133F21" w:rsidRDefault="00133F21" w:rsidP="00DC361F">
      <w:pPr>
        <w:pStyle w:val="BodyA"/>
        <w:spacing w:after="0" w:line="240" w:lineRule="auto"/>
        <w:ind w:left="-180"/>
        <w:jc w:val="both"/>
        <w:rPr>
          <w:rFonts w:ascii="Arial" w:hAnsi="Arial" w:cs="Arial"/>
          <w:sz w:val="20"/>
          <w:szCs w:val="20"/>
        </w:rPr>
      </w:pPr>
      <w:r w:rsidRPr="00133F21">
        <w:rPr>
          <w:rFonts w:ascii="Arial" w:hAnsi="Arial" w:cs="Arial"/>
          <w:color w:val="000000" w:themeColor="text1"/>
          <w:sz w:val="20"/>
          <w:szCs w:val="20"/>
        </w:rPr>
        <w:t>Menurut Putnam modal sosial memiliki dua unsur yaitu mengikat (</w:t>
      </w:r>
      <w:r w:rsidRPr="00133F21">
        <w:rPr>
          <w:rFonts w:ascii="Arial" w:hAnsi="Arial" w:cs="Arial"/>
          <w:i/>
          <w:color w:val="000000" w:themeColor="text1"/>
          <w:sz w:val="20"/>
          <w:szCs w:val="20"/>
        </w:rPr>
        <w:t>bonding</w:t>
      </w:r>
      <w:r w:rsidRPr="00133F21">
        <w:rPr>
          <w:rFonts w:ascii="Arial" w:hAnsi="Arial" w:cs="Arial"/>
          <w:color w:val="000000" w:themeColor="text1"/>
          <w:sz w:val="20"/>
          <w:szCs w:val="20"/>
        </w:rPr>
        <w:t xml:space="preserve">) dan menjembatani (bridging), lebih bersifat inklusif </w:t>
      </w:r>
      <w:r w:rsidRPr="00133F21">
        <w:rPr>
          <w:rFonts w:ascii="Arial" w:hAnsi="Arial" w:cs="Arial"/>
          <w:color w:val="000000" w:themeColor="text1"/>
          <w:sz w:val="20"/>
          <w:szCs w:val="20"/>
        </w:rPr>
        <w:lastRenderedPageBreak/>
        <w:t xml:space="preserve">terhadap masyarakat diluar jaringan. Dirinya berpendapat modal sosial bukan hanya kepada kelompok jaringan yang memiliki ikatan kekerabatan (bonding), tetapi mampu berinteraksi dengan kelompok jaringan lain untuk membangun suatu kepercayaan (Putnam, 2000). </w:t>
      </w:r>
      <w:r w:rsidRPr="00133F21">
        <w:rPr>
          <w:rFonts w:ascii="Arial" w:hAnsi="Arial" w:cs="Arial"/>
          <w:sz w:val="20"/>
          <w:szCs w:val="20"/>
        </w:rPr>
        <w:t xml:space="preserve">Bridging sosial adalah </w:t>
      </w:r>
      <w:r w:rsidR="00E05839">
        <w:rPr>
          <w:rFonts w:ascii="Arial" w:hAnsi="Arial" w:cs="Arial"/>
          <w:sz w:val="20"/>
          <w:szCs w:val="20"/>
        </w:rPr>
        <w:t xml:space="preserve">suatu modal yang melihat </w:t>
      </w:r>
      <w:r w:rsidRPr="00133F21">
        <w:rPr>
          <w:rFonts w:ascii="Arial" w:hAnsi="Arial" w:cs="Arial"/>
          <w:sz w:val="20"/>
          <w:szCs w:val="20"/>
        </w:rPr>
        <w:t>ikatan yang renggang, dan memiliki celah sehingga mampu menjembatan</w:t>
      </w:r>
      <w:r w:rsidR="00E05839">
        <w:rPr>
          <w:rFonts w:ascii="Arial" w:hAnsi="Arial" w:cs="Arial"/>
          <w:sz w:val="20"/>
          <w:szCs w:val="20"/>
        </w:rPr>
        <w:t>i</w:t>
      </w:r>
      <w:r w:rsidRPr="00133F21">
        <w:rPr>
          <w:rFonts w:ascii="Arial" w:hAnsi="Arial" w:cs="Arial"/>
          <w:sz w:val="20"/>
          <w:szCs w:val="20"/>
        </w:rPr>
        <w:t xml:space="preserve"> untuk menengahi masalah dalam </w:t>
      </w:r>
      <w:r w:rsidR="009F070A">
        <w:rPr>
          <w:rFonts w:ascii="Arial" w:hAnsi="Arial" w:cs="Arial"/>
          <w:sz w:val="20"/>
          <w:szCs w:val="20"/>
        </w:rPr>
        <w:t>struktur jaringan (Putnam, 2000</w:t>
      </w:r>
      <w:r w:rsidRPr="00133F21">
        <w:rPr>
          <w:rFonts w:ascii="Arial" w:hAnsi="Arial" w:cs="Arial"/>
          <w:sz w:val="20"/>
          <w:szCs w:val="20"/>
        </w:rPr>
        <w:t>: 22)</w:t>
      </w:r>
      <w:r w:rsidR="00143B2D">
        <w:rPr>
          <w:rFonts w:ascii="Arial" w:hAnsi="Arial" w:cs="Arial"/>
          <w:sz w:val="20"/>
          <w:szCs w:val="20"/>
        </w:rPr>
        <w:t>.</w:t>
      </w:r>
    </w:p>
    <w:p w:rsidR="00133F21" w:rsidRPr="00133F21" w:rsidRDefault="00133F21" w:rsidP="00DC361F">
      <w:pPr>
        <w:pStyle w:val="NormalWeb"/>
        <w:spacing w:before="0" w:after="0"/>
        <w:ind w:left="-90"/>
        <w:jc w:val="both"/>
        <w:rPr>
          <w:rFonts w:ascii="Arial" w:eastAsia="Arial Narrow" w:hAnsi="Arial" w:cs="Arial"/>
          <w:sz w:val="20"/>
          <w:szCs w:val="20"/>
        </w:rPr>
      </w:pPr>
      <w:r w:rsidRPr="00133F21">
        <w:rPr>
          <w:rFonts w:ascii="Arial" w:eastAsia="Arial Narrow" w:hAnsi="Arial" w:cs="Arial"/>
          <w:sz w:val="20"/>
          <w:szCs w:val="20"/>
        </w:rPr>
        <w:t xml:space="preserve">Berdasarkan temuan penulis melihat di </w:t>
      </w:r>
      <w:r w:rsidRPr="00133F21">
        <w:rPr>
          <w:rFonts w:ascii="Arial" w:hAnsi="Arial" w:cs="Arial"/>
          <w:i/>
          <w:iCs/>
          <w:sz w:val="20"/>
          <w:szCs w:val="20"/>
        </w:rPr>
        <w:t xml:space="preserve">negeri </w:t>
      </w:r>
      <w:r w:rsidRPr="00133F21">
        <w:rPr>
          <w:rFonts w:ascii="Arial" w:hAnsi="Arial" w:cs="Arial"/>
          <w:sz w:val="20"/>
          <w:szCs w:val="20"/>
        </w:rPr>
        <w:t>Haya sendiri, terdapat para pendatang dari Sulawesi, y</w:t>
      </w:r>
      <w:r w:rsidR="00143B2D">
        <w:rPr>
          <w:rFonts w:ascii="Arial" w:hAnsi="Arial" w:cs="Arial"/>
          <w:sz w:val="20"/>
          <w:szCs w:val="20"/>
        </w:rPr>
        <w:t>aitu masyarakat Buton yang Sudah</w:t>
      </w:r>
      <w:r w:rsidRPr="00133F21">
        <w:rPr>
          <w:rFonts w:ascii="Arial" w:hAnsi="Arial" w:cs="Arial"/>
          <w:sz w:val="20"/>
          <w:szCs w:val="20"/>
        </w:rPr>
        <w:t xml:space="preserve"> berada 70 tahun bermukim </w:t>
      </w:r>
      <w:r w:rsidRPr="00133F21">
        <w:rPr>
          <w:rFonts w:ascii="Arial" w:hAnsi="Arial" w:cs="Arial"/>
          <w:i/>
          <w:iCs/>
          <w:sz w:val="20"/>
          <w:szCs w:val="20"/>
        </w:rPr>
        <w:t>negeri</w:t>
      </w:r>
      <w:r w:rsidRPr="00133F21">
        <w:rPr>
          <w:rFonts w:ascii="Arial" w:hAnsi="Arial" w:cs="Arial"/>
          <w:sz w:val="20"/>
          <w:szCs w:val="20"/>
        </w:rPr>
        <w:t xml:space="preserve"> Haya. Meskipun mereka adalah pendatang, namun mereka ikut berpartisipasi dalam kehidupan kekerabatan bersama dengan masyarakat Haya</w:t>
      </w:r>
      <w:r w:rsidR="00E05839">
        <w:rPr>
          <w:rFonts w:ascii="Arial" w:hAnsi="Arial" w:cs="Arial"/>
          <w:sz w:val="20"/>
          <w:szCs w:val="20"/>
        </w:rPr>
        <w:t xml:space="preserve"> misalnya acara pelantikan raja di </w:t>
      </w:r>
      <w:r w:rsidR="00E05839" w:rsidRPr="00E05839">
        <w:rPr>
          <w:rFonts w:ascii="Arial" w:hAnsi="Arial" w:cs="Arial"/>
          <w:i/>
          <w:sz w:val="20"/>
          <w:szCs w:val="20"/>
        </w:rPr>
        <w:t>Neger</w:t>
      </w:r>
      <w:r w:rsidR="00E05839">
        <w:rPr>
          <w:rFonts w:ascii="Arial" w:hAnsi="Arial" w:cs="Arial"/>
          <w:i/>
          <w:sz w:val="20"/>
          <w:szCs w:val="20"/>
        </w:rPr>
        <w:t xml:space="preserve">i </w:t>
      </w:r>
      <w:r w:rsidR="0043530C">
        <w:rPr>
          <w:rFonts w:ascii="Arial" w:hAnsi="Arial" w:cs="Arial"/>
          <w:sz w:val="20"/>
          <w:szCs w:val="20"/>
        </w:rPr>
        <w:t>Haya</w:t>
      </w:r>
      <w:r w:rsidR="00E05839">
        <w:rPr>
          <w:rFonts w:ascii="Arial" w:hAnsi="Arial" w:cs="Arial"/>
          <w:sz w:val="20"/>
          <w:szCs w:val="20"/>
        </w:rPr>
        <w:t xml:space="preserve"> adanya bantuan-bantuan material yang di sumbangkan demi kelancaran</w:t>
      </w:r>
      <w:r w:rsidR="0043530C">
        <w:rPr>
          <w:rFonts w:ascii="Arial" w:hAnsi="Arial" w:cs="Arial"/>
          <w:sz w:val="20"/>
          <w:szCs w:val="20"/>
        </w:rPr>
        <w:t xml:space="preserve"> kegiatan tersebut</w:t>
      </w:r>
      <w:r w:rsidRPr="00133F21">
        <w:rPr>
          <w:rFonts w:ascii="Arial" w:hAnsi="Arial" w:cs="Arial"/>
          <w:sz w:val="20"/>
          <w:szCs w:val="20"/>
        </w:rPr>
        <w:t>.</w:t>
      </w:r>
      <w:r w:rsidR="0043530C">
        <w:rPr>
          <w:rFonts w:ascii="Arial" w:hAnsi="Arial" w:cs="Arial"/>
          <w:sz w:val="20"/>
          <w:szCs w:val="20"/>
        </w:rPr>
        <w:t xml:space="preserve"> </w:t>
      </w:r>
      <w:r w:rsidRPr="00133F21">
        <w:rPr>
          <w:rFonts w:ascii="Arial" w:hAnsi="Arial" w:cs="Arial"/>
          <w:sz w:val="20"/>
          <w:szCs w:val="20"/>
        </w:rPr>
        <w:t xml:space="preserve">Tidak hanya itu, mereka juga menghargai negeri-negeri yang memiliki hubungan </w:t>
      </w:r>
      <w:r w:rsidRPr="00133F21">
        <w:rPr>
          <w:rFonts w:ascii="Arial" w:hAnsi="Arial" w:cs="Arial"/>
          <w:i/>
          <w:iCs/>
          <w:sz w:val="20"/>
          <w:szCs w:val="20"/>
        </w:rPr>
        <w:t>pela gandong</w:t>
      </w:r>
      <w:r w:rsidRPr="00133F21">
        <w:rPr>
          <w:rFonts w:ascii="Arial" w:hAnsi="Arial" w:cs="Arial"/>
          <w:sz w:val="20"/>
          <w:szCs w:val="20"/>
        </w:rPr>
        <w:t xml:space="preserve"> dengan negeri Haya tempat mereka tinggal. Masyarakat Haya sendiri memandang mereka sebagai bagian dari </w:t>
      </w:r>
      <w:r w:rsidRPr="00133F21">
        <w:rPr>
          <w:rFonts w:ascii="Arial" w:hAnsi="Arial" w:cs="Arial"/>
          <w:i/>
          <w:iCs/>
          <w:sz w:val="20"/>
          <w:szCs w:val="20"/>
        </w:rPr>
        <w:t xml:space="preserve">negeri </w:t>
      </w:r>
      <w:r w:rsidRPr="00133F21">
        <w:rPr>
          <w:rFonts w:ascii="Arial" w:hAnsi="Arial" w:cs="Arial"/>
          <w:sz w:val="20"/>
          <w:szCs w:val="20"/>
        </w:rPr>
        <w:t xml:space="preserve">tersebut, karena itu mereka perlu menghormati kebudayaan di </w:t>
      </w:r>
      <w:r w:rsidRPr="00133F21">
        <w:rPr>
          <w:rFonts w:ascii="Arial" w:hAnsi="Arial" w:cs="Arial"/>
          <w:i/>
          <w:iCs/>
          <w:sz w:val="20"/>
          <w:szCs w:val="20"/>
        </w:rPr>
        <w:t>negeri</w:t>
      </w:r>
      <w:r w:rsidRPr="00133F21">
        <w:rPr>
          <w:rFonts w:ascii="Arial" w:hAnsi="Arial" w:cs="Arial"/>
          <w:sz w:val="20"/>
          <w:szCs w:val="20"/>
        </w:rPr>
        <w:t xml:space="preserve"> tempat mereka tinggal. Hal ini dapat dilihat bersama ketika adanya kegiatan pencarian dana yang dilakukan oleh </w:t>
      </w:r>
      <w:r w:rsidRPr="00133F21">
        <w:rPr>
          <w:rFonts w:ascii="Arial" w:hAnsi="Arial" w:cs="Arial"/>
          <w:i/>
          <w:iCs/>
          <w:sz w:val="20"/>
          <w:szCs w:val="20"/>
        </w:rPr>
        <w:t>negeri</w:t>
      </w:r>
      <w:r w:rsidRPr="00133F21">
        <w:rPr>
          <w:rFonts w:ascii="Arial" w:hAnsi="Arial" w:cs="Arial"/>
          <w:sz w:val="20"/>
          <w:szCs w:val="20"/>
        </w:rPr>
        <w:t xml:space="preserve"> Wassu (</w:t>
      </w:r>
      <w:r w:rsidRPr="00133F21">
        <w:rPr>
          <w:rFonts w:ascii="Arial" w:hAnsi="Arial" w:cs="Arial"/>
          <w:i/>
          <w:iCs/>
          <w:sz w:val="20"/>
          <w:szCs w:val="20"/>
        </w:rPr>
        <w:t>Erihatu Samasuru</w:t>
      </w:r>
      <w:r w:rsidRPr="00133F21">
        <w:rPr>
          <w:rFonts w:ascii="Arial" w:hAnsi="Arial" w:cs="Arial"/>
          <w:sz w:val="20"/>
          <w:szCs w:val="20"/>
        </w:rPr>
        <w:t>). Masyrakat Buton juga ikut berpartisipasi bersama-sama sebagai bagian dari masyarakat negeri Haya (</w:t>
      </w:r>
      <w:r w:rsidRPr="00133F21">
        <w:rPr>
          <w:rFonts w:ascii="Arial" w:hAnsi="Arial" w:cs="Arial"/>
          <w:i/>
          <w:iCs/>
          <w:sz w:val="20"/>
          <w:szCs w:val="20"/>
        </w:rPr>
        <w:t>Nakajarimau</w:t>
      </w:r>
      <w:r w:rsidRPr="00133F21">
        <w:rPr>
          <w:rFonts w:ascii="Arial" w:hAnsi="Arial" w:cs="Arial"/>
          <w:sz w:val="20"/>
          <w:szCs w:val="20"/>
        </w:rPr>
        <w:t>).</w:t>
      </w:r>
      <w:r w:rsidRPr="00133F21">
        <w:rPr>
          <w:rFonts w:ascii="Arial" w:hAnsi="Arial" w:cs="Arial"/>
          <w:sz w:val="20"/>
          <w:szCs w:val="20"/>
        </w:rPr>
        <w:tab/>
      </w:r>
      <w:r w:rsidRPr="00133F21">
        <w:rPr>
          <w:rFonts w:ascii="Arial" w:hAnsi="Arial" w:cs="Arial"/>
          <w:sz w:val="20"/>
          <w:szCs w:val="20"/>
        </w:rPr>
        <w:tab/>
      </w:r>
      <w:r w:rsidRPr="00133F21">
        <w:rPr>
          <w:rFonts w:ascii="Arial" w:hAnsi="Arial" w:cs="Arial"/>
          <w:sz w:val="20"/>
          <w:szCs w:val="20"/>
        </w:rPr>
        <w:tab/>
      </w:r>
      <w:r w:rsidRPr="00133F21">
        <w:rPr>
          <w:rFonts w:ascii="Arial" w:hAnsi="Arial" w:cs="Arial"/>
          <w:sz w:val="20"/>
          <w:szCs w:val="20"/>
        </w:rPr>
        <w:tab/>
      </w:r>
    </w:p>
    <w:p w:rsidR="00133F21" w:rsidRPr="00133F21" w:rsidRDefault="00133F21" w:rsidP="00DC361F">
      <w:pPr>
        <w:pStyle w:val="NormalWeb"/>
        <w:spacing w:before="0" w:after="0"/>
        <w:ind w:left="-90"/>
        <w:jc w:val="both"/>
        <w:rPr>
          <w:rFonts w:ascii="Arial" w:eastAsia="Arial Narrow" w:hAnsi="Arial" w:cs="Arial"/>
          <w:sz w:val="20"/>
          <w:szCs w:val="20"/>
        </w:rPr>
      </w:pPr>
      <w:r w:rsidRPr="00133F21">
        <w:rPr>
          <w:rFonts w:ascii="Arial" w:eastAsia="Arial Narrow" w:hAnsi="Arial" w:cs="Arial"/>
          <w:sz w:val="20"/>
          <w:szCs w:val="20"/>
        </w:rPr>
        <w:t xml:space="preserve">Penulis melihat berdasarkan temuan pertama </w:t>
      </w:r>
      <w:r w:rsidRPr="00133F21">
        <w:rPr>
          <w:rFonts w:ascii="Arial" w:hAnsi="Arial" w:cs="Arial"/>
          <w:i/>
          <w:iCs/>
          <w:sz w:val="20"/>
          <w:szCs w:val="20"/>
        </w:rPr>
        <w:t>Teong Negeri</w:t>
      </w:r>
      <w:r w:rsidRPr="00133F21">
        <w:rPr>
          <w:rFonts w:ascii="Arial" w:hAnsi="Arial" w:cs="Arial"/>
          <w:sz w:val="20"/>
          <w:szCs w:val="20"/>
        </w:rPr>
        <w:t xml:space="preserve"> memiliki makna yang kuat karena mampu menjadi simbol sentral yang mampu menjaga ikata</w:t>
      </w:r>
      <w:r w:rsidR="009F070A">
        <w:rPr>
          <w:rFonts w:ascii="Arial" w:hAnsi="Arial" w:cs="Arial"/>
          <w:sz w:val="20"/>
          <w:szCs w:val="20"/>
        </w:rPr>
        <w:t>n</w:t>
      </w:r>
      <w:r w:rsidRPr="00133F21">
        <w:rPr>
          <w:rFonts w:ascii="Arial" w:hAnsi="Arial" w:cs="Arial"/>
          <w:sz w:val="20"/>
          <w:szCs w:val="20"/>
        </w:rPr>
        <w:t xml:space="preserve"> primordial. Fungsi dari </w:t>
      </w:r>
      <w:r w:rsidRPr="00133F21">
        <w:rPr>
          <w:rFonts w:ascii="Arial" w:hAnsi="Arial" w:cs="Arial"/>
          <w:i/>
          <w:iCs/>
          <w:sz w:val="20"/>
          <w:szCs w:val="20"/>
        </w:rPr>
        <w:t>Teong Negeri</w:t>
      </w:r>
      <w:r w:rsidRPr="00133F21">
        <w:rPr>
          <w:rFonts w:ascii="Arial" w:hAnsi="Arial" w:cs="Arial"/>
          <w:sz w:val="20"/>
          <w:szCs w:val="20"/>
        </w:rPr>
        <w:t xml:space="preserve"> dapat menjaga ikatan jejaring sosio-kultural antarsesama (</w:t>
      </w:r>
      <w:r w:rsidRPr="00133F21">
        <w:rPr>
          <w:rFonts w:ascii="Arial" w:hAnsi="Arial" w:cs="Arial"/>
          <w:i/>
          <w:iCs/>
          <w:sz w:val="20"/>
          <w:szCs w:val="20"/>
        </w:rPr>
        <w:t>pela gandong</w:t>
      </w:r>
      <w:r w:rsidRPr="00133F21">
        <w:rPr>
          <w:rFonts w:ascii="Arial" w:hAnsi="Arial" w:cs="Arial"/>
          <w:sz w:val="20"/>
          <w:szCs w:val="20"/>
        </w:rPr>
        <w:t>) sebagai modal sosial, kedua menjaga sistem kohesi sosial sehingga dapat menjembatani relasi-relasi masyarakat yang berbeda (Buton) untuk saling berinteraksi dalam kehidupan sosial yang telah lama di jalin dari para orang tua (</w:t>
      </w:r>
      <w:r w:rsidRPr="00133F21">
        <w:rPr>
          <w:rFonts w:ascii="Arial" w:hAnsi="Arial" w:cs="Arial"/>
          <w:i/>
          <w:iCs/>
          <w:sz w:val="20"/>
          <w:szCs w:val="20"/>
        </w:rPr>
        <w:t>Bridging Society)</w:t>
      </w:r>
      <w:r w:rsidRPr="00133F21">
        <w:rPr>
          <w:rFonts w:ascii="Arial" w:hAnsi="Arial" w:cs="Arial"/>
          <w:sz w:val="20"/>
          <w:szCs w:val="20"/>
        </w:rPr>
        <w:t xml:space="preserve">. Ketiga simbol Teong Negeri sebagai bukan hanya sebagai Mnemonic Device (tradisi lisan) bagi setiap masyarakat homogen (ikatan </w:t>
      </w:r>
      <w:r w:rsidRPr="00133F21">
        <w:rPr>
          <w:rFonts w:ascii="Arial" w:hAnsi="Arial" w:cs="Arial"/>
          <w:i/>
          <w:sz w:val="20"/>
          <w:szCs w:val="20"/>
        </w:rPr>
        <w:t>Pela Gandong</w:t>
      </w:r>
      <w:r w:rsidRPr="00133F21">
        <w:rPr>
          <w:rFonts w:ascii="Arial" w:hAnsi="Arial" w:cs="Arial"/>
          <w:sz w:val="20"/>
          <w:szCs w:val="20"/>
        </w:rPr>
        <w:t xml:space="preserve">) akan tetapi mengkisahkan tentang keharmonisan antara masyarakat pendatang yang telah bergenerasi di daerah tempat mereka tinggal. Sehingga dapat dilihat bahwa keharmonisan yang ditunjukan bukanlah sesuatu yang dipaksakan, akan tetapi karena </w:t>
      </w:r>
      <w:r w:rsidRPr="00133F21">
        <w:rPr>
          <w:rFonts w:ascii="Arial" w:hAnsi="Arial" w:cs="Arial"/>
          <w:sz w:val="20"/>
          <w:szCs w:val="20"/>
        </w:rPr>
        <w:lastRenderedPageBreak/>
        <w:t xml:space="preserve">masyarakat yang menjaga narasi-narasi damai, untuk menjauhkan mereka dari gangguan dari luar yang bersifat memecah belah, Interaksi dalam keseharian yang di hidupi akan memperkuat jaringan masyarakat. Dengan demikian </w:t>
      </w:r>
      <w:r w:rsidRPr="00133F21">
        <w:rPr>
          <w:rFonts w:ascii="Arial" w:hAnsi="Arial" w:cs="Arial"/>
          <w:i/>
          <w:iCs/>
          <w:sz w:val="20"/>
          <w:szCs w:val="20"/>
        </w:rPr>
        <w:t xml:space="preserve">Teong Negeri </w:t>
      </w:r>
      <w:r w:rsidRPr="00133F21">
        <w:rPr>
          <w:rFonts w:ascii="Arial" w:hAnsi="Arial" w:cs="Arial"/>
          <w:sz w:val="20"/>
          <w:szCs w:val="20"/>
        </w:rPr>
        <w:t xml:space="preserve">dilihat sebagai simbol yang inklusif terhadap keberagaman dan sebagai simbol yang berguna dalam menghilangkan </w:t>
      </w:r>
      <w:r w:rsidRPr="00133F21">
        <w:rPr>
          <w:rFonts w:ascii="Arial" w:hAnsi="Arial" w:cs="Arial"/>
          <w:i/>
          <w:iCs/>
          <w:sz w:val="20"/>
          <w:szCs w:val="20"/>
        </w:rPr>
        <w:t xml:space="preserve">stereotype </w:t>
      </w:r>
      <w:r w:rsidRPr="00133F21">
        <w:rPr>
          <w:rFonts w:ascii="Arial" w:hAnsi="Arial" w:cs="Arial"/>
          <w:sz w:val="20"/>
          <w:szCs w:val="20"/>
        </w:rPr>
        <w:t>masyarakat asli</w:t>
      </w:r>
      <w:r w:rsidRPr="00133F21">
        <w:rPr>
          <w:rFonts w:ascii="Arial" w:hAnsi="Arial" w:cs="Arial"/>
          <w:i/>
          <w:iCs/>
          <w:sz w:val="20"/>
          <w:szCs w:val="20"/>
        </w:rPr>
        <w:t xml:space="preserve"> </w:t>
      </w:r>
      <w:r w:rsidRPr="00133F21">
        <w:rPr>
          <w:rFonts w:ascii="Arial" w:hAnsi="Arial" w:cs="Arial"/>
          <w:sz w:val="20"/>
          <w:szCs w:val="20"/>
        </w:rPr>
        <w:t xml:space="preserve">di Maluku tentang para pendatang sebagai salah satu aktor atau kelompok menciptakan konflik agama di Maluku. </w:t>
      </w:r>
      <w:r w:rsidRPr="00133F21">
        <w:rPr>
          <w:rFonts w:ascii="Arial" w:hAnsi="Arial" w:cs="Arial"/>
          <w:i/>
          <w:iCs/>
          <w:sz w:val="20"/>
          <w:szCs w:val="20"/>
        </w:rPr>
        <w:t>Teong Negeri</w:t>
      </w:r>
      <w:r w:rsidRPr="00133F21">
        <w:rPr>
          <w:rFonts w:ascii="Arial" w:hAnsi="Arial" w:cs="Arial"/>
          <w:sz w:val="20"/>
          <w:szCs w:val="20"/>
        </w:rPr>
        <w:t xml:space="preserve"> juga merupakan simbol jejaring sosio-kultural yang mampu mengikat dan menghubungkan segala perbedaan mulai dari wilayah, agama, dan etnis di Maluku agar hidup damai, harmonis dan saling percaya (</w:t>
      </w:r>
      <w:r w:rsidRPr="00133F21">
        <w:rPr>
          <w:rFonts w:ascii="Arial" w:hAnsi="Arial" w:cs="Arial"/>
          <w:i/>
          <w:sz w:val="20"/>
          <w:szCs w:val="20"/>
        </w:rPr>
        <w:t>trust</w:t>
      </w:r>
      <w:r w:rsidRPr="00133F21">
        <w:rPr>
          <w:rFonts w:ascii="Arial" w:hAnsi="Arial" w:cs="Arial"/>
          <w:sz w:val="20"/>
          <w:szCs w:val="20"/>
        </w:rPr>
        <w:t>).</w:t>
      </w:r>
    </w:p>
    <w:p w:rsidR="00133F21" w:rsidRPr="00133F21" w:rsidRDefault="00133F21" w:rsidP="00DC361F">
      <w:pPr>
        <w:pStyle w:val="BodyA"/>
        <w:numPr>
          <w:ilvl w:val="0"/>
          <w:numId w:val="4"/>
        </w:numPr>
        <w:spacing w:after="0" w:line="240" w:lineRule="auto"/>
        <w:jc w:val="both"/>
        <w:rPr>
          <w:rFonts w:ascii="Arial" w:eastAsia="Arial Narrow" w:hAnsi="Arial" w:cs="Arial"/>
          <w:b/>
          <w:bCs/>
          <w:sz w:val="20"/>
          <w:szCs w:val="20"/>
        </w:rPr>
      </w:pPr>
      <w:r w:rsidRPr="00133F21">
        <w:rPr>
          <w:rFonts w:ascii="Arial" w:hAnsi="Arial" w:cs="Arial"/>
          <w:b/>
          <w:sz w:val="20"/>
          <w:szCs w:val="20"/>
        </w:rPr>
        <w:t>KE</w:t>
      </w:r>
      <w:r w:rsidRPr="00133F21">
        <w:rPr>
          <w:rFonts w:ascii="Arial" w:hAnsi="Arial" w:cs="Arial"/>
          <w:b/>
          <w:bCs/>
          <w:sz w:val="20"/>
          <w:szCs w:val="20"/>
        </w:rPr>
        <w:t>SIMPULAN</w:t>
      </w:r>
    </w:p>
    <w:p w:rsidR="00051C6F" w:rsidRPr="00051C6F" w:rsidRDefault="00133F21" w:rsidP="00051C6F">
      <w:pPr>
        <w:pStyle w:val="BodyA"/>
        <w:spacing w:after="0" w:line="240" w:lineRule="auto"/>
        <w:ind w:left="-90"/>
        <w:jc w:val="both"/>
        <w:rPr>
          <w:rFonts w:ascii="Arial" w:eastAsia="Arial Narrow" w:hAnsi="Arial" w:cs="Arial"/>
          <w:b/>
          <w:bCs/>
          <w:sz w:val="20"/>
          <w:szCs w:val="20"/>
        </w:rPr>
      </w:pPr>
      <w:r w:rsidRPr="00E71549">
        <w:rPr>
          <w:rFonts w:ascii="Arial" w:hAnsi="Arial" w:cs="Arial"/>
          <w:i/>
          <w:iCs/>
          <w:sz w:val="86"/>
          <w:szCs w:val="20"/>
          <w:lang w:val="da-DK"/>
        </w:rPr>
        <w:t>T</w:t>
      </w:r>
      <w:r w:rsidRPr="00133F21">
        <w:rPr>
          <w:rFonts w:ascii="Arial" w:hAnsi="Arial" w:cs="Arial"/>
          <w:i/>
          <w:iCs/>
          <w:sz w:val="20"/>
          <w:szCs w:val="20"/>
          <w:lang w:val="da-DK"/>
        </w:rPr>
        <w:t>eong Negeri</w:t>
      </w:r>
      <w:r w:rsidRPr="00133F21">
        <w:rPr>
          <w:rFonts w:ascii="Arial" w:hAnsi="Arial" w:cs="Arial"/>
          <w:sz w:val="20"/>
          <w:szCs w:val="20"/>
        </w:rPr>
        <w:t xml:space="preserve"> merupakan simbol identitas bagi negeri-negeri di Maluku yang menggunakan bahasa daerah, setiap negeri selalu dikenal dengan nama lokal mereka, sehingga dapat menjaga jejaring sosio-kultural yang mampu menghubungkan mereka dengan daerah yang lain dalam ikatan pela. Dalam cerita rakyat </w:t>
      </w:r>
      <w:r w:rsidRPr="00133F21">
        <w:rPr>
          <w:rFonts w:ascii="Arial" w:hAnsi="Arial" w:cs="Arial"/>
          <w:i/>
          <w:iCs/>
          <w:sz w:val="20"/>
          <w:szCs w:val="20"/>
          <w:lang w:val="da-DK"/>
        </w:rPr>
        <w:t>negeri</w:t>
      </w:r>
      <w:r w:rsidRPr="00133F21">
        <w:rPr>
          <w:rFonts w:ascii="Arial" w:hAnsi="Arial" w:cs="Arial"/>
          <w:sz w:val="20"/>
          <w:szCs w:val="20"/>
          <w:lang w:val="de-DE"/>
        </w:rPr>
        <w:t xml:space="preserve"> Wassu </w:t>
      </w:r>
      <w:r w:rsidRPr="00133F21">
        <w:rPr>
          <w:rFonts w:ascii="Arial" w:hAnsi="Arial" w:cs="Arial"/>
          <w:i/>
          <w:iCs/>
          <w:sz w:val="20"/>
          <w:szCs w:val="20"/>
        </w:rPr>
        <w:t>Erihatu Samasuru,</w:t>
      </w:r>
      <w:r w:rsidRPr="00133F21">
        <w:rPr>
          <w:rFonts w:ascii="Arial" w:hAnsi="Arial" w:cs="Arial"/>
          <w:sz w:val="20"/>
          <w:szCs w:val="20"/>
        </w:rPr>
        <w:t xml:space="preserve"> memiliki pela </w:t>
      </w:r>
      <w:r w:rsidRPr="00133F21">
        <w:rPr>
          <w:rFonts w:ascii="Arial" w:hAnsi="Arial" w:cs="Arial"/>
          <w:i/>
          <w:iCs/>
          <w:sz w:val="20"/>
          <w:szCs w:val="20"/>
        </w:rPr>
        <w:t xml:space="preserve">negeri </w:t>
      </w:r>
      <w:r w:rsidRPr="00133F21">
        <w:rPr>
          <w:rFonts w:ascii="Arial" w:hAnsi="Arial" w:cs="Arial"/>
          <w:sz w:val="20"/>
          <w:szCs w:val="20"/>
        </w:rPr>
        <w:t xml:space="preserve">Haya </w:t>
      </w:r>
      <w:r w:rsidRPr="00133F21">
        <w:rPr>
          <w:rFonts w:ascii="Arial" w:hAnsi="Arial" w:cs="Arial"/>
          <w:i/>
          <w:iCs/>
          <w:sz w:val="20"/>
          <w:szCs w:val="20"/>
        </w:rPr>
        <w:t>Nakajarimau</w:t>
      </w:r>
      <w:r w:rsidRPr="00133F21">
        <w:rPr>
          <w:rFonts w:ascii="Arial" w:hAnsi="Arial" w:cs="Arial"/>
          <w:sz w:val="20"/>
          <w:szCs w:val="20"/>
          <w:lang w:val="sv-SE"/>
        </w:rPr>
        <w:t xml:space="preserve"> artinya pimpinan (kakak), bagi ketiga saudaranya, </w:t>
      </w:r>
      <w:r w:rsidRPr="00133F21">
        <w:rPr>
          <w:rFonts w:ascii="Arial" w:hAnsi="Arial" w:cs="Arial"/>
          <w:i/>
          <w:iCs/>
          <w:sz w:val="20"/>
          <w:szCs w:val="20"/>
          <w:lang w:val="da-DK"/>
        </w:rPr>
        <w:t>negeri</w:t>
      </w:r>
      <w:r w:rsidRPr="00133F21">
        <w:rPr>
          <w:rFonts w:ascii="Arial" w:hAnsi="Arial" w:cs="Arial"/>
          <w:sz w:val="20"/>
          <w:szCs w:val="20"/>
        </w:rPr>
        <w:t xml:space="preserve"> Hatu </w:t>
      </w:r>
      <w:r w:rsidRPr="00133F21">
        <w:rPr>
          <w:rFonts w:ascii="Arial" w:hAnsi="Arial" w:cs="Arial"/>
          <w:i/>
          <w:iCs/>
          <w:sz w:val="20"/>
          <w:szCs w:val="20"/>
          <w:lang w:val="es-ES_tradnl"/>
        </w:rPr>
        <w:t>Kolalesy</w:t>
      </w:r>
      <w:r w:rsidRPr="00133F21">
        <w:rPr>
          <w:rFonts w:ascii="Arial" w:hAnsi="Arial" w:cs="Arial"/>
          <w:sz w:val="20"/>
          <w:szCs w:val="20"/>
          <w:lang w:val="nl-NL"/>
        </w:rPr>
        <w:t xml:space="preserve"> dan </w:t>
      </w:r>
      <w:r w:rsidRPr="00133F21">
        <w:rPr>
          <w:rFonts w:ascii="Arial" w:hAnsi="Arial" w:cs="Arial"/>
          <w:i/>
          <w:iCs/>
          <w:sz w:val="20"/>
          <w:szCs w:val="20"/>
          <w:lang w:val="da-DK"/>
        </w:rPr>
        <w:t>negeri</w:t>
      </w:r>
      <w:r w:rsidRPr="00133F21">
        <w:rPr>
          <w:rFonts w:ascii="Arial" w:hAnsi="Arial" w:cs="Arial"/>
          <w:sz w:val="20"/>
          <w:szCs w:val="20"/>
        </w:rPr>
        <w:t xml:space="preserve"> Tehua </w:t>
      </w:r>
      <w:r w:rsidRPr="00133F21">
        <w:rPr>
          <w:rFonts w:ascii="Arial" w:hAnsi="Arial" w:cs="Arial"/>
          <w:i/>
          <w:iCs/>
          <w:sz w:val="20"/>
          <w:szCs w:val="20"/>
        </w:rPr>
        <w:t>Lounusa Amalatu.</w:t>
      </w:r>
      <w:r w:rsidRPr="00133F21">
        <w:rPr>
          <w:rFonts w:ascii="Arial" w:hAnsi="Arial" w:cs="Arial"/>
          <w:sz w:val="20"/>
          <w:szCs w:val="20"/>
        </w:rPr>
        <w:t xml:space="preserve"> Dari pengertian masing-</w:t>
      </w:r>
      <w:r w:rsidRPr="00133F21">
        <w:rPr>
          <w:rFonts w:ascii="Arial" w:hAnsi="Arial" w:cs="Arial"/>
          <w:sz w:val="20"/>
          <w:szCs w:val="20"/>
        </w:rPr>
        <w:lastRenderedPageBreak/>
        <w:t xml:space="preserve">masing negeri menunjukan bila keempat </w:t>
      </w:r>
      <w:r w:rsidRPr="00133F21">
        <w:rPr>
          <w:rFonts w:ascii="Arial" w:hAnsi="Arial" w:cs="Arial"/>
          <w:i/>
          <w:iCs/>
          <w:sz w:val="20"/>
          <w:szCs w:val="20"/>
          <w:lang w:val="da-DK"/>
        </w:rPr>
        <w:t>negeri</w:t>
      </w:r>
      <w:r w:rsidRPr="00133F21">
        <w:rPr>
          <w:rFonts w:ascii="Arial" w:hAnsi="Arial" w:cs="Arial"/>
          <w:sz w:val="20"/>
          <w:szCs w:val="20"/>
        </w:rPr>
        <w:t xml:space="preserve"> tersebut terikat dalam hubungan </w:t>
      </w:r>
      <w:r w:rsidRPr="00133F21">
        <w:rPr>
          <w:rFonts w:ascii="Arial" w:hAnsi="Arial" w:cs="Arial"/>
          <w:i/>
          <w:iCs/>
          <w:sz w:val="20"/>
          <w:szCs w:val="20"/>
          <w:lang w:val="pt-PT"/>
        </w:rPr>
        <w:t>pela gandong</w:t>
      </w:r>
      <w:r w:rsidRPr="00133F21">
        <w:rPr>
          <w:rFonts w:ascii="Arial" w:hAnsi="Arial" w:cs="Arial"/>
          <w:sz w:val="20"/>
          <w:szCs w:val="20"/>
        </w:rPr>
        <w:t xml:space="preserve">. </w:t>
      </w:r>
      <w:r w:rsidRPr="00133F21">
        <w:rPr>
          <w:rFonts w:ascii="Arial" w:hAnsi="Arial" w:cs="Arial"/>
          <w:i/>
          <w:iCs/>
          <w:sz w:val="20"/>
          <w:szCs w:val="20"/>
          <w:lang w:val="da-DK"/>
        </w:rPr>
        <w:t>Teong Negeri</w:t>
      </w:r>
      <w:r w:rsidRPr="00133F21">
        <w:rPr>
          <w:rFonts w:ascii="Arial" w:hAnsi="Arial" w:cs="Arial"/>
          <w:sz w:val="20"/>
          <w:szCs w:val="20"/>
        </w:rPr>
        <w:t xml:space="preserve"> dapat memberikan </w:t>
      </w:r>
      <w:r w:rsidRPr="00133F21">
        <w:rPr>
          <w:rFonts w:ascii="Arial" w:hAnsi="Arial" w:cs="Arial"/>
          <w:i/>
          <w:iCs/>
          <w:sz w:val="20"/>
          <w:szCs w:val="20"/>
        </w:rPr>
        <w:t>spirit</w:t>
      </w:r>
      <w:r w:rsidRPr="00133F21">
        <w:rPr>
          <w:rFonts w:ascii="Arial" w:hAnsi="Arial" w:cs="Arial"/>
          <w:sz w:val="20"/>
          <w:szCs w:val="20"/>
        </w:rPr>
        <w:t xml:space="preserve"> terhadap kesadaran identitas, dikarenakan masyarakat mendengarkan cerita lisan. </w:t>
      </w:r>
      <w:r w:rsidRPr="00133F21">
        <w:rPr>
          <w:rFonts w:ascii="Arial" w:hAnsi="Arial" w:cs="Arial"/>
          <w:i/>
          <w:iCs/>
          <w:sz w:val="20"/>
          <w:szCs w:val="20"/>
          <w:lang w:val="da-DK"/>
        </w:rPr>
        <w:t>Teong Negeri</w:t>
      </w:r>
      <w:r w:rsidRPr="00133F21">
        <w:rPr>
          <w:rFonts w:ascii="Arial" w:hAnsi="Arial" w:cs="Arial"/>
          <w:sz w:val="20"/>
          <w:szCs w:val="20"/>
        </w:rPr>
        <w:t xml:space="preserve"> dilihat memiliki makna yang kuat, saling percaya satu sama lain. sehingga bagi keempat </w:t>
      </w:r>
      <w:r w:rsidRPr="00133F21">
        <w:rPr>
          <w:rFonts w:ascii="Arial" w:hAnsi="Arial" w:cs="Arial"/>
          <w:i/>
          <w:iCs/>
          <w:sz w:val="20"/>
          <w:szCs w:val="20"/>
          <w:lang w:val="da-DK"/>
        </w:rPr>
        <w:t>negeri</w:t>
      </w:r>
      <w:r w:rsidRPr="00133F21">
        <w:rPr>
          <w:rFonts w:ascii="Arial" w:hAnsi="Arial" w:cs="Arial"/>
          <w:sz w:val="20"/>
          <w:szCs w:val="20"/>
          <w:lang w:val="it-IT"/>
        </w:rPr>
        <w:t xml:space="preserve"> di Maluku tengah Wassu, Haya, Hatu dan Tehua menggunakan simbol identitas </w:t>
      </w:r>
      <w:r w:rsidRPr="00133F21">
        <w:rPr>
          <w:rFonts w:ascii="Arial" w:hAnsi="Arial" w:cs="Arial"/>
          <w:i/>
          <w:iCs/>
          <w:sz w:val="20"/>
          <w:szCs w:val="20"/>
          <w:lang w:val="da-DK"/>
        </w:rPr>
        <w:t>Teong Negeri</w:t>
      </w:r>
      <w:r w:rsidRPr="00133F21">
        <w:rPr>
          <w:rFonts w:ascii="Arial" w:hAnsi="Arial" w:cs="Arial"/>
          <w:sz w:val="20"/>
          <w:szCs w:val="20"/>
        </w:rPr>
        <w:t xml:space="preserve"> untuk menjaga hubungan relasi ikatan kekerabatan. Jejaring</w:t>
      </w:r>
      <w:r w:rsidR="00143B2D">
        <w:rPr>
          <w:rFonts w:ascii="Arial" w:hAnsi="Arial" w:cs="Arial"/>
          <w:sz w:val="20"/>
          <w:szCs w:val="20"/>
        </w:rPr>
        <w:t xml:space="preserve"> sosio-kultural</w:t>
      </w:r>
      <w:r w:rsidRPr="00133F21">
        <w:rPr>
          <w:rFonts w:ascii="Arial" w:hAnsi="Arial" w:cs="Arial"/>
          <w:sz w:val="20"/>
          <w:szCs w:val="20"/>
        </w:rPr>
        <w:t xml:space="preserve"> yang dibangun mendapat tantangan ketika konflik komunal berbasis agama, akan tetapi </w:t>
      </w:r>
      <w:r w:rsidRPr="00133F21">
        <w:rPr>
          <w:rFonts w:ascii="Arial" w:hAnsi="Arial" w:cs="Arial"/>
          <w:i/>
          <w:iCs/>
          <w:sz w:val="20"/>
          <w:szCs w:val="20"/>
        </w:rPr>
        <w:t>spirit</w:t>
      </w:r>
      <w:r w:rsidRPr="00133F21">
        <w:rPr>
          <w:rFonts w:ascii="Arial" w:hAnsi="Arial" w:cs="Arial"/>
          <w:sz w:val="20"/>
          <w:szCs w:val="20"/>
        </w:rPr>
        <w:t xml:space="preserve"> terhadap budaya selalu dijunjung tinggi.</w:t>
      </w:r>
    </w:p>
    <w:p w:rsidR="00051C6F" w:rsidRDefault="00051C6F" w:rsidP="002A00D5">
      <w:pPr>
        <w:pStyle w:val="BodyA"/>
        <w:spacing w:after="0" w:line="240" w:lineRule="auto"/>
        <w:jc w:val="both"/>
        <w:rPr>
          <w:rFonts w:ascii="Arial" w:hAnsi="Arial" w:cs="Arial"/>
          <w:bCs/>
          <w:sz w:val="20"/>
          <w:szCs w:val="20"/>
        </w:rPr>
      </w:pPr>
    </w:p>
    <w:p w:rsidR="00051C6F" w:rsidRDefault="00051C6F" w:rsidP="00051C6F">
      <w:pPr>
        <w:pStyle w:val="BodyA"/>
        <w:numPr>
          <w:ilvl w:val="0"/>
          <w:numId w:val="4"/>
        </w:numPr>
        <w:spacing w:after="0" w:line="240" w:lineRule="auto"/>
        <w:jc w:val="both"/>
        <w:rPr>
          <w:rFonts w:ascii="Arial" w:hAnsi="Arial" w:cs="Arial"/>
          <w:b/>
          <w:bCs/>
          <w:sz w:val="20"/>
          <w:szCs w:val="20"/>
        </w:rPr>
      </w:pPr>
      <w:r>
        <w:rPr>
          <w:rFonts w:ascii="Arial" w:hAnsi="Arial" w:cs="Arial"/>
          <w:b/>
          <w:bCs/>
          <w:sz w:val="20"/>
          <w:szCs w:val="20"/>
        </w:rPr>
        <w:t xml:space="preserve">UCAPAN TERIMAKASIH </w:t>
      </w:r>
    </w:p>
    <w:p w:rsidR="00133F21" w:rsidRPr="002A00D5" w:rsidRDefault="002A00D5" w:rsidP="002A00D5">
      <w:pPr>
        <w:pStyle w:val="BodyA"/>
        <w:spacing w:after="0" w:line="240" w:lineRule="auto"/>
        <w:jc w:val="both"/>
        <w:rPr>
          <w:rFonts w:ascii="Arial" w:hAnsi="Arial" w:cs="Arial"/>
          <w:bCs/>
          <w:sz w:val="20"/>
          <w:szCs w:val="20"/>
        </w:rPr>
      </w:pPr>
      <w:r w:rsidRPr="00E71549">
        <w:rPr>
          <w:rFonts w:ascii="Arial" w:hAnsi="Arial" w:cs="Arial"/>
          <w:bCs/>
          <w:sz w:val="86"/>
          <w:szCs w:val="20"/>
        </w:rPr>
        <w:t>P</w:t>
      </w:r>
      <w:r w:rsidR="00051C6F">
        <w:rPr>
          <w:rFonts w:ascii="Arial" w:hAnsi="Arial" w:cs="Arial"/>
          <w:bCs/>
          <w:sz w:val="20"/>
          <w:szCs w:val="20"/>
        </w:rPr>
        <w:t>enulis ingin mengucapkan terima</w:t>
      </w:r>
      <w:r w:rsidRPr="002A00D5">
        <w:rPr>
          <w:rFonts w:ascii="Arial" w:hAnsi="Arial" w:cs="Arial"/>
          <w:bCs/>
          <w:sz w:val="20"/>
          <w:szCs w:val="20"/>
        </w:rPr>
        <w:t>kasih kepada dosen pembimbing Izak Y. M. Lattu, P</w:t>
      </w:r>
      <w:r w:rsidR="00051C6F">
        <w:rPr>
          <w:rFonts w:ascii="Arial" w:hAnsi="Arial" w:cs="Arial"/>
          <w:bCs/>
          <w:sz w:val="20"/>
          <w:szCs w:val="20"/>
        </w:rPr>
        <w:t>h.D dan Dr. Rama. Tulus. Pilakoan</w:t>
      </w:r>
      <w:r w:rsidR="004A7178">
        <w:rPr>
          <w:rFonts w:ascii="Arial" w:hAnsi="Arial" w:cs="Arial"/>
          <w:bCs/>
          <w:sz w:val="20"/>
          <w:szCs w:val="20"/>
        </w:rPr>
        <w:t>n</w:t>
      </w:r>
      <w:r w:rsidR="00051C6F">
        <w:rPr>
          <w:rFonts w:ascii="Arial" w:hAnsi="Arial" w:cs="Arial"/>
          <w:bCs/>
          <w:sz w:val="20"/>
          <w:szCs w:val="20"/>
        </w:rPr>
        <w:t>u</w:t>
      </w:r>
      <w:r w:rsidRPr="002A00D5">
        <w:rPr>
          <w:rFonts w:ascii="Arial" w:hAnsi="Arial" w:cs="Arial"/>
          <w:bCs/>
          <w:sz w:val="20"/>
          <w:szCs w:val="20"/>
        </w:rPr>
        <w:t xml:space="preserve"> yang telah membantu dalam menyelesaikan artikel ilmiah ini</w:t>
      </w:r>
      <w:r w:rsidR="00051C6F">
        <w:rPr>
          <w:rFonts w:ascii="Arial" w:hAnsi="Arial" w:cs="Arial"/>
          <w:bCs/>
          <w:sz w:val="20"/>
          <w:szCs w:val="20"/>
        </w:rPr>
        <w:t xml:space="preserve"> hingga terbit</w:t>
      </w:r>
      <w:r w:rsidRPr="002A00D5">
        <w:rPr>
          <w:rFonts w:ascii="Arial" w:hAnsi="Arial" w:cs="Arial"/>
          <w:bCs/>
          <w:sz w:val="20"/>
          <w:szCs w:val="20"/>
        </w:rPr>
        <w:t xml:space="preserve">. Penulis </w:t>
      </w:r>
      <w:r w:rsidR="00051C6F">
        <w:rPr>
          <w:rFonts w:ascii="Arial" w:hAnsi="Arial" w:cs="Arial"/>
          <w:bCs/>
          <w:sz w:val="20"/>
          <w:szCs w:val="20"/>
        </w:rPr>
        <w:t>mengucapkan terima</w:t>
      </w:r>
      <w:r w:rsidRPr="002A00D5">
        <w:rPr>
          <w:rFonts w:ascii="Arial" w:hAnsi="Arial" w:cs="Arial"/>
          <w:bCs/>
          <w:sz w:val="20"/>
          <w:szCs w:val="20"/>
        </w:rPr>
        <w:t>kasih kepada Program Magister Sosiologi Agama, Universitas Kristen Satya wacana</w:t>
      </w:r>
      <w:r w:rsidR="00051C6F">
        <w:rPr>
          <w:rFonts w:ascii="Arial" w:hAnsi="Arial" w:cs="Arial"/>
          <w:bCs/>
          <w:sz w:val="20"/>
          <w:szCs w:val="20"/>
        </w:rPr>
        <w:t>.</w:t>
      </w:r>
    </w:p>
    <w:p w:rsidR="00133F21" w:rsidRPr="002A00D5" w:rsidRDefault="00133F21" w:rsidP="002A00D5">
      <w:pPr>
        <w:pStyle w:val="BodyA"/>
        <w:spacing w:after="0" w:line="240" w:lineRule="auto"/>
        <w:jc w:val="both"/>
        <w:rPr>
          <w:rFonts w:ascii="Arial" w:hAnsi="Arial" w:cs="Arial"/>
          <w:b/>
          <w:bCs/>
          <w:sz w:val="20"/>
          <w:szCs w:val="20"/>
        </w:rPr>
      </w:pPr>
    </w:p>
    <w:p w:rsidR="00133F21" w:rsidRPr="002A00D5" w:rsidRDefault="00133F21" w:rsidP="002A00D5">
      <w:pPr>
        <w:pStyle w:val="BodyA"/>
        <w:spacing w:after="0" w:line="240" w:lineRule="auto"/>
        <w:jc w:val="both"/>
        <w:rPr>
          <w:rFonts w:ascii="Arial" w:hAnsi="Arial" w:cs="Arial"/>
          <w:b/>
          <w:bCs/>
          <w:sz w:val="20"/>
          <w:szCs w:val="20"/>
        </w:rPr>
      </w:pPr>
    </w:p>
    <w:p w:rsidR="00133F21" w:rsidRPr="002A00D5" w:rsidRDefault="00133F21" w:rsidP="002A00D5">
      <w:pPr>
        <w:pStyle w:val="BodyA"/>
        <w:spacing w:after="0" w:line="240" w:lineRule="auto"/>
        <w:jc w:val="both"/>
        <w:rPr>
          <w:rFonts w:ascii="Arial" w:hAnsi="Arial" w:cs="Arial"/>
          <w:b/>
          <w:bCs/>
          <w:sz w:val="20"/>
          <w:szCs w:val="20"/>
        </w:rPr>
      </w:pPr>
    </w:p>
    <w:p w:rsidR="00133F21" w:rsidRPr="002A00D5" w:rsidRDefault="00133F21" w:rsidP="002A00D5">
      <w:pPr>
        <w:pStyle w:val="BodyA"/>
        <w:spacing w:after="0" w:line="240" w:lineRule="auto"/>
        <w:jc w:val="both"/>
        <w:rPr>
          <w:rFonts w:ascii="Arial" w:hAnsi="Arial" w:cs="Arial"/>
          <w:b/>
          <w:bCs/>
          <w:sz w:val="20"/>
          <w:szCs w:val="20"/>
        </w:rPr>
      </w:pPr>
    </w:p>
    <w:p w:rsidR="00133F21" w:rsidRPr="002A00D5" w:rsidRDefault="00133F21" w:rsidP="002A00D5">
      <w:pPr>
        <w:pStyle w:val="BodyA"/>
        <w:spacing w:after="0" w:line="240" w:lineRule="auto"/>
        <w:jc w:val="both"/>
        <w:rPr>
          <w:rFonts w:ascii="Arial" w:eastAsia="Arial Narrow" w:hAnsi="Arial" w:cs="Arial"/>
          <w:b/>
          <w:bCs/>
          <w:sz w:val="20"/>
          <w:szCs w:val="20"/>
        </w:rPr>
        <w:sectPr w:rsidR="00133F21" w:rsidRPr="002A00D5" w:rsidSect="006B5036">
          <w:type w:val="continuous"/>
          <w:pgSz w:w="12240" w:h="15840"/>
          <w:pgMar w:top="1440" w:right="1440" w:bottom="1440" w:left="1800" w:header="720" w:footer="720" w:gutter="0"/>
          <w:pgNumType w:start="1"/>
          <w:cols w:num="2" w:space="720"/>
        </w:sectPr>
      </w:pPr>
    </w:p>
    <w:p w:rsidR="00133F21" w:rsidRPr="00DC361F" w:rsidRDefault="00133F21" w:rsidP="00DC361F">
      <w:pPr>
        <w:shd w:val="clear" w:color="auto" w:fill="FFFFFF"/>
        <w:rPr>
          <w:sz w:val="20"/>
          <w:szCs w:val="20"/>
        </w:rPr>
      </w:pPr>
    </w:p>
    <w:p w:rsidR="00133F21" w:rsidRDefault="00133F21" w:rsidP="00133F21">
      <w:pPr>
        <w:pStyle w:val="ListParagraph"/>
        <w:shd w:val="clear" w:color="auto" w:fill="FFFFFF"/>
        <w:ind w:left="624" w:hanging="624"/>
        <w:rPr>
          <w:sz w:val="20"/>
          <w:szCs w:val="20"/>
        </w:rPr>
      </w:pPr>
    </w:p>
    <w:p w:rsidR="00133F21" w:rsidRPr="006B5036" w:rsidRDefault="00133F21" w:rsidP="00133F21">
      <w:pPr>
        <w:pStyle w:val="ListParagraph"/>
        <w:shd w:val="clear" w:color="auto" w:fill="FFFFFF"/>
        <w:ind w:left="624" w:hanging="624"/>
        <w:rPr>
          <w:b/>
          <w:sz w:val="20"/>
          <w:szCs w:val="20"/>
        </w:rPr>
      </w:pPr>
      <w:r w:rsidRPr="006B5036">
        <w:rPr>
          <w:b/>
          <w:sz w:val="20"/>
          <w:szCs w:val="20"/>
        </w:rPr>
        <w:t>DAFTAR PUSTAKA</w:t>
      </w:r>
    </w:p>
    <w:p w:rsidR="00133F21" w:rsidRDefault="00133F21" w:rsidP="00133F21">
      <w:pPr>
        <w:pStyle w:val="ListParagraph"/>
        <w:shd w:val="clear" w:color="auto" w:fill="FFFFFF"/>
        <w:ind w:left="624" w:hanging="624"/>
        <w:rPr>
          <w:sz w:val="20"/>
          <w:szCs w:val="20"/>
        </w:rPr>
      </w:pPr>
    </w:p>
    <w:p w:rsidR="00133F21" w:rsidRDefault="00133F21" w:rsidP="00133F21">
      <w:pPr>
        <w:pStyle w:val="ListParagraph"/>
        <w:shd w:val="clear" w:color="auto" w:fill="FFFFFF"/>
        <w:ind w:left="624" w:hanging="624"/>
        <w:rPr>
          <w:rFonts w:eastAsia="Book Antiqua"/>
          <w:sz w:val="20"/>
          <w:szCs w:val="20"/>
          <w:lang w:val="es-ES_tradnl"/>
        </w:rPr>
      </w:pPr>
      <w:r>
        <w:rPr>
          <w:sz w:val="20"/>
          <w:szCs w:val="20"/>
        </w:rPr>
        <w:t xml:space="preserve">Agusyanto R. (1995). </w:t>
      </w:r>
      <w:r>
        <w:rPr>
          <w:i/>
          <w:iCs/>
          <w:sz w:val="20"/>
          <w:szCs w:val="20"/>
        </w:rPr>
        <w:t>Dampak Jaringan Social Dalam organisasi: Kasus PAM Jaya, DKI Jakarta.</w:t>
      </w:r>
      <w:r>
        <w:rPr>
          <w:sz w:val="20"/>
          <w:szCs w:val="20"/>
        </w:rPr>
        <w:t xml:space="preserve"> Universitas Indonesia, 1.</w:t>
      </w:r>
    </w:p>
    <w:p w:rsidR="00133F21" w:rsidRDefault="00133F21" w:rsidP="00133F21">
      <w:pPr>
        <w:pStyle w:val="ListParagraph"/>
        <w:shd w:val="clear" w:color="auto" w:fill="FFFFFF"/>
        <w:ind w:left="624" w:hanging="624"/>
        <w:rPr>
          <w:rFonts w:eastAsia="Book Antiqua"/>
          <w:sz w:val="20"/>
          <w:szCs w:val="20"/>
          <w:lang w:val="es-ES_tradnl"/>
        </w:rPr>
      </w:pPr>
    </w:p>
    <w:p w:rsidR="00133F21" w:rsidRDefault="00133F21" w:rsidP="00133F21">
      <w:pPr>
        <w:pStyle w:val="ListParagraph"/>
        <w:shd w:val="clear" w:color="auto" w:fill="FFFFFF"/>
        <w:ind w:left="624" w:hanging="624"/>
        <w:rPr>
          <w:rFonts w:eastAsia="Book Antiqua"/>
          <w:i/>
          <w:iCs/>
          <w:sz w:val="20"/>
          <w:szCs w:val="20"/>
        </w:rPr>
      </w:pPr>
      <w:r>
        <w:rPr>
          <w:sz w:val="20"/>
          <w:szCs w:val="20"/>
        </w:rPr>
        <w:t xml:space="preserve">Bartels, Dieters. (2017). </w:t>
      </w:r>
      <w:r>
        <w:rPr>
          <w:i/>
          <w:iCs/>
          <w:sz w:val="20"/>
          <w:szCs w:val="20"/>
        </w:rPr>
        <w:t xml:space="preserve">Di Bawah Naungan Gunung Nunusaku: Muslim-Kristen Hidup Berdampingan Di Maluku Tengah; Jilid I, </w:t>
      </w:r>
      <w:r>
        <w:rPr>
          <w:sz w:val="20"/>
          <w:szCs w:val="20"/>
        </w:rPr>
        <w:t xml:space="preserve">Jakarta: Kepustakaan Populer Gramedia. </w:t>
      </w:r>
    </w:p>
    <w:p w:rsidR="00133F21" w:rsidRDefault="00133F21" w:rsidP="00133F21">
      <w:pPr>
        <w:pStyle w:val="ListParagraph"/>
        <w:shd w:val="clear" w:color="auto" w:fill="FFFFFF"/>
        <w:ind w:left="630" w:hanging="630"/>
        <w:rPr>
          <w:rFonts w:eastAsia="Book Antiqua"/>
          <w:i/>
          <w:iCs/>
          <w:sz w:val="20"/>
          <w:szCs w:val="20"/>
          <w:lang w:val="de-DE"/>
        </w:rPr>
      </w:pPr>
      <w:r>
        <w:rPr>
          <w:sz w:val="20"/>
          <w:szCs w:val="20"/>
        </w:rPr>
        <w:t>Castells, Mannuel</w:t>
      </w:r>
      <w:r>
        <w:rPr>
          <w:i/>
          <w:iCs/>
          <w:sz w:val="20"/>
          <w:szCs w:val="20"/>
        </w:rPr>
        <w:t>.</w:t>
      </w:r>
      <w:r>
        <w:rPr>
          <w:sz w:val="20"/>
          <w:szCs w:val="20"/>
        </w:rPr>
        <w:t xml:space="preserve"> (2010)</w:t>
      </w:r>
      <w:r>
        <w:rPr>
          <w:i/>
          <w:iCs/>
          <w:sz w:val="20"/>
          <w:szCs w:val="20"/>
        </w:rPr>
        <w:t xml:space="preserve"> “The Power Of Identity: Second Edition With A New Preface” </w:t>
      </w:r>
      <w:r>
        <w:rPr>
          <w:sz w:val="20"/>
          <w:szCs w:val="20"/>
        </w:rPr>
        <w:t xml:space="preserve">Willey Black Well, </w:t>
      </w:r>
    </w:p>
    <w:p w:rsidR="00133F21" w:rsidRDefault="00133F21" w:rsidP="00133F21">
      <w:pPr>
        <w:pStyle w:val="ListParagraph"/>
        <w:shd w:val="clear" w:color="auto" w:fill="FFFFFF"/>
        <w:ind w:left="540" w:hanging="540"/>
        <w:rPr>
          <w:rFonts w:eastAsia="Book Antiqua"/>
          <w:sz w:val="20"/>
          <w:szCs w:val="20"/>
        </w:rPr>
      </w:pPr>
      <w:r>
        <w:rPr>
          <w:sz w:val="20"/>
          <w:szCs w:val="20"/>
        </w:rPr>
        <w:t xml:space="preserve">Creswell,W. John. (2010). </w:t>
      </w:r>
      <w:r>
        <w:rPr>
          <w:i/>
          <w:iCs/>
          <w:sz w:val="20"/>
          <w:szCs w:val="20"/>
        </w:rPr>
        <w:t>Research Design: Pendekatan kualitatif, Kuantitatif dan mixed</w:t>
      </w:r>
      <w:r>
        <w:rPr>
          <w:sz w:val="20"/>
          <w:szCs w:val="20"/>
        </w:rPr>
        <w:t>. Yogyakarta: Pustaka Pelajar.</w:t>
      </w:r>
    </w:p>
    <w:p w:rsidR="00133F21" w:rsidRDefault="00133F21" w:rsidP="00133F21">
      <w:pPr>
        <w:pStyle w:val="ListParagraph"/>
        <w:shd w:val="clear" w:color="auto" w:fill="FFFFFF"/>
        <w:ind w:left="630" w:hanging="630"/>
        <w:rPr>
          <w:rFonts w:eastAsia="Book Antiqua"/>
          <w:sz w:val="20"/>
          <w:szCs w:val="20"/>
        </w:rPr>
      </w:pPr>
      <w:r>
        <w:rPr>
          <w:sz w:val="20"/>
          <w:szCs w:val="20"/>
        </w:rPr>
        <w:t xml:space="preserve">Dundes, Alan. (1965), </w:t>
      </w:r>
      <w:r>
        <w:rPr>
          <w:i/>
          <w:iCs/>
          <w:sz w:val="20"/>
          <w:szCs w:val="20"/>
        </w:rPr>
        <w:t xml:space="preserve">The Study Of Folklore, United States of America: Prentice-Hall. </w:t>
      </w:r>
      <w:r>
        <w:rPr>
          <w:sz w:val="20"/>
          <w:szCs w:val="20"/>
        </w:rPr>
        <w:t xml:space="preserve">Inc. </w:t>
      </w:r>
      <w:r>
        <w:rPr>
          <w:i/>
          <w:iCs/>
          <w:sz w:val="20"/>
          <w:szCs w:val="20"/>
        </w:rPr>
        <w:t>Engelwood</w:t>
      </w:r>
      <w:r>
        <w:rPr>
          <w:sz w:val="20"/>
          <w:szCs w:val="20"/>
        </w:rPr>
        <w:t xml:space="preserve"> Cliffs, N. J, </w:t>
      </w:r>
    </w:p>
    <w:p w:rsidR="00133F21" w:rsidRDefault="00133F21" w:rsidP="00133F21">
      <w:pPr>
        <w:pStyle w:val="ListParagraph"/>
        <w:shd w:val="clear" w:color="auto" w:fill="FFFFFF"/>
        <w:ind w:left="630" w:hanging="630"/>
        <w:rPr>
          <w:rFonts w:eastAsia="Book Antiqua"/>
          <w:sz w:val="20"/>
          <w:szCs w:val="20"/>
        </w:rPr>
      </w:pPr>
      <w:r>
        <w:rPr>
          <w:sz w:val="20"/>
          <w:szCs w:val="20"/>
        </w:rPr>
        <w:t xml:space="preserve">Danandjaja James. (1994). </w:t>
      </w:r>
      <w:r>
        <w:rPr>
          <w:i/>
          <w:iCs/>
          <w:sz w:val="20"/>
          <w:szCs w:val="20"/>
        </w:rPr>
        <w:t>Folklore Indonesia, Ilmu Gossip, Dongeng dan lain-lain</w:t>
      </w:r>
      <w:r>
        <w:rPr>
          <w:sz w:val="20"/>
          <w:szCs w:val="20"/>
        </w:rPr>
        <w:t>. Jakarta: Pustaka Utama Grafiti.</w:t>
      </w:r>
    </w:p>
    <w:p w:rsidR="00133F21" w:rsidRDefault="00133F21" w:rsidP="00133F21">
      <w:pPr>
        <w:pStyle w:val="ListParagraph"/>
        <w:shd w:val="clear" w:color="auto" w:fill="FFFFFF"/>
        <w:ind w:left="630" w:hanging="630"/>
        <w:rPr>
          <w:rFonts w:eastAsia="Book Antiqua"/>
          <w:sz w:val="20"/>
          <w:szCs w:val="20"/>
        </w:rPr>
      </w:pPr>
      <w:r>
        <w:rPr>
          <w:sz w:val="20"/>
          <w:szCs w:val="20"/>
        </w:rPr>
        <w:t xml:space="preserve">Eler, Jack David. (2007), </w:t>
      </w:r>
      <w:r>
        <w:rPr>
          <w:i/>
          <w:iCs/>
          <w:sz w:val="20"/>
          <w:szCs w:val="20"/>
        </w:rPr>
        <w:t xml:space="preserve">Introducing Anthropology of Religion: Culture To The Ultimate. </w:t>
      </w:r>
      <w:r>
        <w:rPr>
          <w:sz w:val="20"/>
          <w:szCs w:val="20"/>
        </w:rPr>
        <w:t xml:space="preserve">NewYork: Routlged. </w:t>
      </w:r>
    </w:p>
    <w:p w:rsidR="00133F21" w:rsidRDefault="00133F21" w:rsidP="00133F21">
      <w:pPr>
        <w:pStyle w:val="ListParagraph"/>
        <w:shd w:val="clear" w:color="auto" w:fill="FFFFFF"/>
        <w:ind w:left="630" w:hanging="630"/>
        <w:rPr>
          <w:rFonts w:eastAsia="Book Antiqua"/>
          <w:sz w:val="20"/>
          <w:szCs w:val="20"/>
        </w:rPr>
      </w:pPr>
      <w:r>
        <w:rPr>
          <w:sz w:val="20"/>
          <w:szCs w:val="20"/>
        </w:rPr>
        <w:t xml:space="preserve">Fukuyama, Francis. (2014), </w:t>
      </w:r>
      <w:r>
        <w:rPr>
          <w:i/>
          <w:iCs/>
          <w:sz w:val="20"/>
          <w:szCs w:val="20"/>
        </w:rPr>
        <w:t>The Great disruption</w:t>
      </w:r>
      <w:r>
        <w:rPr>
          <w:sz w:val="20"/>
          <w:szCs w:val="20"/>
        </w:rPr>
        <w:t xml:space="preserve">, Hakikat Manusia dan Rekonstruksi Tatanan Sosial. Penerbit Kalam. </w:t>
      </w:r>
    </w:p>
    <w:p w:rsidR="00133F21" w:rsidRDefault="00133F21" w:rsidP="00133F21">
      <w:pPr>
        <w:pStyle w:val="ListParagraph"/>
        <w:shd w:val="clear" w:color="auto" w:fill="FFFFFF"/>
        <w:ind w:left="624" w:hanging="624"/>
        <w:rPr>
          <w:rFonts w:eastAsia="Book Antiqua"/>
          <w:sz w:val="20"/>
          <w:szCs w:val="20"/>
        </w:rPr>
      </w:pPr>
      <w:r>
        <w:rPr>
          <w:sz w:val="20"/>
          <w:szCs w:val="20"/>
        </w:rPr>
        <w:t xml:space="preserve">Fukuyama, Francis. (2010). </w:t>
      </w:r>
      <w:r>
        <w:rPr>
          <w:i/>
          <w:iCs/>
          <w:sz w:val="20"/>
          <w:szCs w:val="20"/>
        </w:rPr>
        <w:t xml:space="preserve">Trust Kebajikan Sosial dan Penciptaan Kemakmuran. </w:t>
      </w:r>
      <w:r>
        <w:rPr>
          <w:sz w:val="20"/>
          <w:szCs w:val="20"/>
        </w:rPr>
        <w:t>Penerbit Kalam.</w:t>
      </w:r>
    </w:p>
    <w:p w:rsidR="00133F21" w:rsidRDefault="00133F21" w:rsidP="00133F21">
      <w:pPr>
        <w:pStyle w:val="ListParagraph"/>
        <w:shd w:val="clear" w:color="auto" w:fill="FFFFFF"/>
        <w:ind w:left="630" w:hanging="630"/>
        <w:rPr>
          <w:rFonts w:eastAsia="Book Antiqua"/>
          <w:sz w:val="20"/>
          <w:szCs w:val="20"/>
        </w:rPr>
      </w:pPr>
      <w:r>
        <w:rPr>
          <w:sz w:val="20"/>
          <w:szCs w:val="20"/>
        </w:rPr>
        <w:t xml:space="preserve">Lattu, Izak Y. M. (2012). Culture and Christian-Muslim Dialogue in Moluccas Indonesia, </w:t>
      </w:r>
      <w:r>
        <w:rPr>
          <w:i/>
          <w:iCs/>
          <w:sz w:val="20"/>
          <w:szCs w:val="20"/>
        </w:rPr>
        <w:t xml:space="preserve">Interreligious </w:t>
      </w:r>
      <w:r>
        <w:rPr>
          <w:i/>
          <w:iCs/>
          <w:sz w:val="20"/>
          <w:szCs w:val="20"/>
        </w:rPr>
        <w:lastRenderedPageBreak/>
        <w:t xml:space="preserve">Insight, </w:t>
      </w:r>
      <w:r>
        <w:rPr>
          <w:sz w:val="20"/>
          <w:szCs w:val="20"/>
        </w:rPr>
        <w:t>Vol. 10, No. 1: 45-52.</w:t>
      </w:r>
    </w:p>
    <w:p w:rsidR="00133F21" w:rsidRDefault="00133F21" w:rsidP="00133F21">
      <w:pPr>
        <w:pStyle w:val="ListParagraph"/>
        <w:shd w:val="clear" w:color="auto" w:fill="FFFFFF"/>
        <w:ind w:left="630" w:hanging="630"/>
        <w:rPr>
          <w:rFonts w:eastAsia="Book Antiqua"/>
          <w:sz w:val="20"/>
          <w:szCs w:val="20"/>
        </w:rPr>
      </w:pPr>
      <w:r>
        <w:rPr>
          <w:sz w:val="20"/>
          <w:szCs w:val="20"/>
        </w:rPr>
        <w:t xml:space="preserve">Madsen Richards. (2007). </w:t>
      </w:r>
      <w:r>
        <w:rPr>
          <w:i/>
          <w:iCs/>
          <w:sz w:val="20"/>
          <w:szCs w:val="20"/>
        </w:rPr>
        <w:t>Democracy’s Dharma : Religious Renaissance and Political Development</w:t>
      </w:r>
      <w:r>
        <w:rPr>
          <w:rFonts w:eastAsia="Book Antiqua"/>
          <w:sz w:val="20"/>
          <w:szCs w:val="20"/>
        </w:rPr>
        <w:tab/>
        <w:t>in Taiwan Berkley : University Of California Press.</w:t>
      </w:r>
    </w:p>
    <w:p w:rsidR="00133F21" w:rsidRDefault="00133F21" w:rsidP="00133F21">
      <w:pPr>
        <w:pStyle w:val="ListParagraph"/>
        <w:shd w:val="clear" w:color="auto" w:fill="FFFFFF"/>
        <w:ind w:left="630" w:hanging="630"/>
        <w:rPr>
          <w:rFonts w:eastAsia="Book Antiqua"/>
          <w:sz w:val="20"/>
          <w:szCs w:val="20"/>
        </w:rPr>
      </w:pPr>
      <w:r>
        <w:rPr>
          <w:sz w:val="20"/>
          <w:szCs w:val="20"/>
        </w:rPr>
        <w:t xml:space="preserve">Mas' oed, S. Mohtar. (2001). </w:t>
      </w:r>
      <w:r>
        <w:rPr>
          <w:sz w:val="20"/>
          <w:szCs w:val="20"/>
          <w:shd w:val="clear" w:color="auto" w:fill="FFFFFF"/>
        </w:rPr>
        <w:t xml:space="preserve">Social Resources for Civility and Participation: The case of Yogyakarta. </w:t>
      </w:r>
      <w:r>
        <w:rPr>
          <w:i/>
          <w:iCs/>
          <w:sz w:val="20"/>
          <w:szCs w:val="20"/>
          <w:shd w:val="clear" w:color="auto" w:fill="FFFFFF"/>
        </w:rPr>
        <w:t>Indonesia</w:t>
      </w:r>
      <w:r>
        <w:rPr>
          <w:i/>
          <w:iCs/>
          <w:sz w:val="20"/>
          <w:szCs w:val="20"/>
        </w:rPr>
        <w:t xml:space="preserve"> Jurnal The Politics of Multiculturalism: pluralism and citizenship in Malaysia, Singapore and Indonesia</w:t>
      </w:r>
      <w:r>
        <w:rPr>
          <w:sz w:val="20"/>
          <w:szCs w:val="20"/>
        </w:rPr>
        <w:t>, 119-140.</w:t>
      </w:r>
    </w:p>
    <w:p w:rsidR="00133F21" w:rsidRDefault="00133F21" w:rsidP="00133F21">
      <w:pPr>
        <w:ind w:left="630" w:hanging="630"/>
        <w:jc w:val="both"/>
        <w:rPr>
          <w:rStyle w:val="A0"/>
          <w:rFonts w:eastAsia="Times New Roman"/>
        </w:rPr>
      </w:pPr>
      <w:r>
        <w:rPr>
          <w:sz w:val="20"/>
          <w:szCs w:val="20"/>
        </w:rPr>
        <w:t>Putnam, Robert D. (</w:t>
      </w:r>
      <w:r>
        <w:rPr>
          <w:bCs/>
          <w:sz w:val="20"/>
          <w:szCs w:val="20"/>
        </w:rPr>
        <w:t>2000</w:t>
      </w:r>
      <w:r>
        <w:rPr>
          <w:sz w:val="20"/>
          <w:szCs w:val="20"/>
        </w:rPr>
        <w:t xml:space="preserve">), Bowling Alone: The Collapse in Revival of American Community, New </w:t>
      </w:r>
      <w:r>
        <w:rPr>
          <w:sz w:val="20"/>
          <w:szCs w:val="20"/>
        </w:rPr>
        <w:tab/>
        <w:t>York: SIMON &amp; SCHUSTER.</w:t>
      </w:r>
    </w:p>
    <w:p w:rsidR="00133F21" w:rsidRDefault="00133F21" w:rsidP="00133F21">
      <w:pPr>
        <w:ind w:left="630" w:hanging="630"/>
        <w:jc w:val="both"/>
        <w:rPr>
          <w:rStyle w:val="A0"/>
        </w:rPr>
      </w:pPr>
      <w:r>
        <w:rPr>
          <w:rStyle w:val="A0"/>
        </w:rPr>
        <w:t>Scott John (2002), Social networks: Critical concepts in sociology, London and New York: Taylor&amp;Francis.</w:t>
      </w:r>
    </w:p>
    <w:p w:rsidR="00133F21" w:rsidRDefault="00133F21" w:rsidP="00133F21">
      <w:pPr>
        <w:pStyle w:val="ListParagraph"/>
        <w:shd w:val="clear" w:color="auto" w:fill="FFFFFF"/>
        <w:ind w:left="630" w:hanging="630"/>
        <w:rPr>
          <w:rFonts w:eastAsia="Book Antiqua"/>
        </w:rPr>
      </w:pPr>
      <w:r>
        <w:rPr>
          <w:sz w:val="20"/>
          <w:szCs w:val="20"/>
        </w:rPr>
        <w:t xml:space="preserve">Sims C. Martha and Stephens Martine. (2005). </w:t>
      </w:r>
      <w:r>
        <w:rPr>
          <w:i/>
          <w:iCs/>
          <w:sz w:val="20"/>
          <w:szCs w:val="20"/>
        </w:rPr>
        <w:t>Living Folklore, An Introduction to the Study of People and Their Traditions</w:t>
      </w:r>
      <w:r>
        <w:rPr>
          <w:sz w:val="20"/>
          <w:szCs w:val="20"/>
        </w:rPr>
        <w:t>. Utah State University Press Logan.</w:t>
      </w:r>
    </w:p>
    <w:p w:rsidR="00133F21" w:rsidRDefault="00133F21" w:rsidP="00133F21">
      <w:pPr>
        <w:pStyle w:val="ListParagraph"/>
        <w:shd w:val="clear" w:color="auto" w:fill="FFFFFF"/>
        <w:ind w:left="630" w:hanging="630"/>
        <w:rPr>
          <w:rFonts w:eastAsia="Book Antiqua"/>
          <w:sz w:val="20"/>
          <w:szCs w:val="20"/>
          <w:lang w:val="de-DE"/>
        </w:rPr>
      </w:pPr>
      <w:r>
        <w:rPr>
          <w:sz w:val="20"/>
          <w:szCs w:val="20"/>
        </w:rPr>
        <w:t xml:space="preserve">Sugiyono.(2013). </w:t>
      </w:r>
      <w:r>
        <w:rPr>
          <w:i/>
          <w:iCs/>
          <w:sz w:val="20"/>
          <w:szCs w:val="20"/>
        </w:rPr>
        <w:t xml:space="preserve">Metode Penelitian Kualitatif, Kualitatif dan R&amp;D. </w:t>
      </w:r>
      <w:r>
        <w:rPr>
          <w:sz w:val="20"/>
          <w:szCs w:val="20"/>
        </w:rPr>
        <w:t>Bandung: Alfabeta.</w:t>
      </w:r>
    </w:p>
    <w:p w:rsidR="00133F21" w:rsidRDefault="00133F21" w:rsidP="00133F21">
      <w:pPr>
        <w:pStyle w:val="ListParagraph"/>
        <w:shd w:val="clear" w:color="auto" w:fill="FFFFFF"/>
        <w:ind w:left="630" w:hanging="630"/>
        <w:rPr>
          <w:rFonts w:eastAsia="Book Antiqua"/>
          <w:sz w:val="20"/>
          <w:szCs w:val="20"/>
        </w:rPr>
      </w:pPr>
      <w:r>
        <w:rPr>
          <w:sz w:val="20"/>
          <w:szCs w:val="20"/>
        </w:rPr>
        <w:t xml:space="preserve">Santosa, Bend Abidin. (2007). “Peran Media Massa dalam Mencegah Konflik”, </w:t>
      </w:r>
      <w:r>
        <w:rPr>
          <w:i/>
          <w:iCs/>
          <w:sz w:val="20"/>
          <w:szCs w:val="20"/>
        </w:rPr>
        <w:t>Jurnal ASPIKOM</w:t>
      </w:r>
      <w:r>
        <w:rPr>
          <w:sz w:val="20"/>
          <w:szCs w:val="20"/>
        </w:rPr>
        <w:t>, Volume 3 Nomor 2,201.</w:t>
      </w:r>
    </w:p>
    <w:p w:rsidR="00133F21" w:rsidRDefault="00133F21" w:rsidP="00133F21">
      <w:pPr>
        <w:pStyle w:val="ListParagraph"/>
        <w:shd w:val="clear" w:color="auto" w:fill="FFFFFF"/>
        <w:ind w:left="624" w:hanging="624"/>
        <w:rPr>
          <w:rFonts w:eastAsia="Book Antiqua"/>
          <w:sz w:val="20"/>
          <w:szCs w:val="20"/>
        </w:rPr>
      </w:pPr>
    </w:p>
    <w:p w:rsidR="00133F21" w:rsidRDefault="00133F21" w:rsidP="00133F21">
      <w:pPr>
        <w:pStyle w:val="ListParagraph"/>
        <w:shd w:val="clear" w:color="auto" w:fill="FFFFFF"/>
        <w:ind w:left="624" w:hanging="624"/>
        <w:rPr>
          <w:rFonts w:eastAsia="Times New Roman"/>
          <w:sz w:val="20"/>
          <w:szCs w:val="20"/>
        </w:rPr>
      </w:pPr>
      <w:r>
        <w:rPr>
          <w:sz w:val="20"/>
          <w:szCs w:val="20"/>
        </w:rPr>
        <w:t xml:space="preserve">Usman Husaini dan Setiady Purnomo Akbar. (2008). </w:t>
      </w:r>
      <w:r>
        <w:rPr>
          <w:i/>
          <w:iCs/>
          <w:sz w:val="20"/>
          <w:szCs w:val="20"/>
        </w:rPr>
        <w:t xml:space="preserve">Metodology Penelitian Sosial. </w:t>
      </w:r>
      <w:r>
        <w:rPr>
          <w:sz w:val="20"/>
          <w:szCs w:val="20"/>
        </w:rPr>
        <w:t>Jakarta: Bumi Aksara.</w:t>
      </w:r>
    </w:p>
    <w:p w:rsidR="00133F21" w:rsidRDefault="00133F21" w:rsidP="00133F21">
      <w:pPr>
        <w:ind w:left="630" w:hanging="630"/>
        <w:jc w:val="both"/>
        <w:rPr>
          <w:sz w:val="20"/>
          <w:szCs w:val="20"/>
        </w:rPr>
      </w:pPr>
      <w:r>
        <w:rPr>
          <w:sz w:val="20"/>
          <w:szCs w:val="20"/>
        </w:rPr>
        <w:t xml:space="preserve">Wellman Barry dan Lee Rainie, (2012), Networked: The New Social Operating System, London: The </w:t>
      </w:r>
      <w:r>
        <w:rPr>
          <w:sz w:val="20"/>
          <w:szCs w:val="20"/>
        </w:rPr>
        <w:tab/>
        <w:t xml:space="preserve">MIT Press. </w:t>
      </w:r>
    </w:p>
    <w:p w:rsidR="00133F21" w:rsidRDefault="00133F21" w:rsidP="00133F21">
      <w:pPr>
        <w:widowControl/>
        <w:autoSpaceDE/>
        <w:autoSpaceDN/>
        <w:rPr>
          <w:sz w:val="20"/>
          <w:szCs w:val="20"/>
        </w:rPr>
        <w:sectPr w:rsidR="00133F21" w:rsidSect="00B9743C">
          <w:type w:val="continuous"/>
          <w:pgSz w:w="12240" w:h="15840"/>
          <w:pgMar w:top="1440" w:right="1440" w:bottom="1440" w:left="1800" w:header="720" w:footer="720" w:gutter="0"/>
          <w:pgNumType w:start="1"/>
          <w:cols w:space="720"/>
        </w:sectPr>
      </w:pPr>
    </w:p>
    <w:p w:rsidR="00133F21" w:rsidRDefault="00133F21" w:rsidP="00133F21">
      <w:pPr>
        <w:ind w:left="440"/>
        <w:rPr>
          <w:sz w:val="20"/>
          <w:szCs w:val="20"/>
        </w:rPr>
      </w:pPr>
    </w:p>
    <w:p w:rsidR="00133F21" w:rsidRDefault="00133F21" w:rsidP="00133F21">
      <w:pPr>
        <w:widowControl/>
        <w:autoSpaceDE/>
        <w:autoSpaceDN/>
        <w:rPr>
          <w:sz w:val="20"/>
          <w:szCs w:val="20"/>
        </w:rPr>
        <w:sectPr w:rsidR="00133F21" w:rsidSect="00B9743C">
          <w:type w:val="continuous"/>
          <w:pgSz w:w="12240" w:h="15840"/>
          <w:pgMar w:top="1440" w:right="1440" w:bottom="1440" w:left="1800" w:header="720" w:footer="720" w:gutter="0"/>
          <w:pgNumType w:start="1"/>
          <w:cols w:space="720"/>
        </w:sectPr>
      </w:pPr>
    </w:p>
    <w:p w:rsidR="00133F21" w:rsidRDefault="00133F21" w:rsidP="00133F21">
      <w:pPr>
        <w:pStyle w:val="BodyText"/>
        <w:tabs>
          <w:tab w:val="left" w:pos="1654"/>
          <w:tab w:val="left" w:pos="2566"/>
          <w:tab w:val="left" w:pos="3761"/>
          <w:tab w:val="left" w:pos="4615"/>
        </w:tabs>
        <w:ind w:left="283" w:right="120" w:hanging="180"/>
      </w:pPr>
    </w:p>
    <w:p w:rsidR="00133F21" w:rsidRDefault="00133F21" w:rsidP="00133F21">
      <w:pPr>
        <w:pStyle w:val="BodyA"/>
        <w:spacing w:after="0" w:line="360" w:lineRule="auto"/>
        <w:ind w:left="-90"/>
        <w:jc w:val="both"/>
        <w:rPr>
          <w:rFonts w:ascii="Arial Narrow" w:hAnsi="Arial Narrow" w:cs="Times New Roman"/>
          <w:b/>
          <w:bCs/>
        </w:rPr>
      </w:pPr>
    </w:p>
    <w:p w:rsidR="00B9743C" w:rsidRDefault="00B9743C" w:rsidP="002B0C46">
      <w:pPr>
        <w:pStyle w:val="BodyA"/>
        <w:spacing w:after="0" w:line="360" w:lineRule="auto"/>
        <w:ind w:left="-90"/>
        <w:jc w:val="both"/>
        <w:rPr>
          <w:rFonts w:ascii="Arial Narrow" w:hAnsi="Arial Narrow" w:cs="Times New Roman"/>
          <w:b/>
          <w:bCs/>
        </w:rPr>
      </w:pPr>
    </w:p>
    <w:p w:rsidR="00B9743C" w:rsidRDefault="00B9743C" w:rsidP="002B0C46">
      <w:pPr>
        <w:pStyle w:val="BodyA"/>
        <w:spacing w:after="0" w:line="360" w:lineRule="auto"/>
        <w:ind w:left="-90"/>
        <w:jc w:val="both"/>
        <w:rPr>
          <w:rFonts w:ascii="Arial Narrow" w:hAnsi="Arial Narrow" w:cs="Times New Roman"/>
          <w:b/>
          <w:bCs/>
        </w:rPr>
      </w:pPr>
    </w:p>
    <w:p w:rsidR="00B9743C" w:rsidRDefault="00B9743C" w:rsidP="002B0C46">
      <w:pPr>
        <w:pStyle w:val="BodyA"/>
        <w:spacing w:after="0" w:line="360" w:lineRule="auto"/>
        <w:ind w:left="-90"/>
        <w:jc w:val="both"/>
        <w:rPr>
          <w:rFonts w:ascii="Arial Narrow" w:hAnsi="Arial Narrow" w:cs="Times New Roman"/>
          <w:b/>
          <w:bCs/>
        </w:rPr>
      </w:pPr>
    </w:p>
    <w:p w:rsidR="00B9743C" w:rsidRDefault="00B9743C" w:rsidP="002B0C46">
      <w:pPr>
        <w:pStyle w:val="BodyA"/>
        <w:spacing w:after="0" w:line="360" w:lineRule="auto"/>
        <w:ind w:left="-90"/>
        <w:jc w:val="both"/>
        <w:rPr>
          <w:rFonts w:ascii="Arial Narrow" w:hAnsi="Arial Narrow" w:cs="Times New Roman"/>
          <w:b/>
          <w:bCs/>
        </w:rPr>
      </w:pPr>
    </w:p>
    <w:p w:rsidR="00B9743C" w:rsidRDefault="00B9743C" w:rsidP="002B0C46">
      <w:pPr>
        <w:pStyle w:val="BodyA"/>
        <w:spacing w:after="0" w:line="360" w:lineRule="auto"/>
        <w:ind w:left="-90"/>
        <w:jc w:val="both"/>
        <w:rPr>
          <w:rFonts w:ascii="Arial Narrow" w:hAnsi="Arial Narrow" w:cs="Times New Roman"/>
          <w:b/>
          <w:bCs/>
        </w:rPr>
      </w:pPr>
    </w:p>
    <w:p w:rsidR="00B9743C" w:rsidRDefault="00B9743C" w:rsidP="002B0C46">
      <w:pPr>
        <w:pStyle w:val="BodyA"/>
        <w:spacing w:after="0" w:line="360" w:lineRule="auto"/>
        <w:ind w:left="-90"/>
        <w:jc w:val="both"/>
        <w:rPr>
          <w:rFonts w:ascii="Arial Narrow" w:hAnsi="Arial Narrow" w:cs="Times New Roman"/>
          <w:b/>
          <w:bCs/>
        </w:rPr>
      </w:pPr>
    </w:p>
    <w:p w:rsidR="00B9743C" w:rsidRDefault="00B9743C" w:rsidP="002B0C46">
      <w:pPr>
        <w:pStyle w:val="BodyA"/>
        <w:spacing w:after="0" w:line="360" w:lineRule="auto"/>
        <w:ind w:left="-90"/>
        <w:jc w:val="both"/>
        <w:rPr>
          <w:rFonts w:ascii="Arial Narrow" w:hAnsi="Arial Narrow" w:cs="Times New Roman"/>
          <w:b/>
          <w:bCs/>
        </w:rPr>
      </w:pPr>
    </w:p>
    <w:p w:rsidR="00B9743C" w:rsidRDefault="00B9743C" w:rsidP="006B5036">
      <w:pPr>
        <w:pStyle w:val="BodyA"/>
        <w:spacing w:after="0" w:line="360" w:lineRule="auto"/>
        <w:jc w:val="both"/>
        <w:rPr>
          <w:rFonts w:ascii="Arial Narrow" w:hAnsi="Arial Narrow" w:cs="Times New Roman"/>
          <w:b/>
          <w:bCs/>
        </w:rPr>
      </w:pPr>
    </w:p>
    <w:p w:rsidR="00B9743C" w:rsidRDefault="00B9743C" w:rsidP="00627F9D">
      <w:pPr>
        <w:pStyle w:val="BodyA"/>
        <w:spacing w:after="0" w:line="360" w:lineRule="auto"/>
        <w:jc w:val="both"/>
        <w:rPr>
          <w:rFonts w:ascii="Arial Narrow" w:hAnsi="Arial Narrow" w:cs="Times New Roman"/>
          <w:b/>
          <w:bCs/>
        </w:rPr>
        <w:sectPr w:rsidR="00B9743C" w:rsidSect="000F1D94">
          <w:type w:val="continuous"/>
          <w:pgSz w:w="11910" w:h="16840"/>
          <w:pgMar w:top="320" w:right="840" w:bottom="280" w:left="980" w:header="720" w:footer="720" w:gutter="0"/>
          <w:cols w:num="2" w:space="720"/>
        </w:sectPr>
      </w:pPr>
    </w:p>
    <w:bookmarkEnd w:id="0"/>
    <w:p w:rsidR="00C73475" w:rsidRDefault="00C73475" w:rsidP="002B0C46">
      <w:pPr>
        <w:pStyle w:val="Heading1"/>
        <w:tabs>
          <w:tab w:val="left" w:pos="1150"/>
          <w:tab w:val="left" w:pos="1151"/>
        </w:tabs>
        <w:spacing w:before="93"/>
        <w:ind w:left="0" w:firstLine="0"/>
      </w:pPr>
    </w:p>
    <w:sectPr w:rsidR="00C73475" w:rsidSect="00B9743C">
      <w:footerReference w:type="even" r:id="rId13"/>
      <w:footerReference w:type="default" r:id="rId14"/>
      <w:pgSz w:w="11910" w:h="16840"/>
      <w:pgMar w:top="780" w:right="840" w:bottom="1020" w:left="980" w:header="729" w:footer="83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EFA" w:rsidRDefault="001F0EFA">
      <w:r>
        <w:separator/>
      </w:r>
    </w:p>
  </w:endnote>
  <w:endnote w:type="continuationSeparator" w:id="0">
    <w:p w:rsidR="001F0EFA" w:rsidRDefault="001F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957039"/>
      <w:docPartObj>
        <w:docPartGallery w:val="Page Numbers (Bottom of Page)"/>
        <w:docPartUnique/>
      </w:docPartObj>
    </w:sdtPr>
    <w:sdtEndPr>
      <w:rPr>
        <w:color w:val="7F7F7F" w:themeColor="background1" w:themeShade="7F"/>
        <w:spacing w:val="60"/>
      </w:rPr>
    </w:sdtEndPr>
    <w:sdtContent>
      <w:p w:rsidR="0005683F" w:rsidRPr="0005683F" w:rsidRDefault="006B5036" w:rsidP="0005683F">
        <w:pPr>
          <w:pStyle w:val="Footer"/>
        </w:pPr>
        <w:r>
          <w:fldChar w:fldCharType="begin"/>
        </w:r>
        <w:r>
          <w:instrText xml:space="preserve"> PAGE   \* MERGEFORMAT </w:instrText>
        </w:r>
        <w:r>
          <w:fldChar w:fldCharType="separate"/>
        </w:r>
        <w:r w:rsidR="009F070A" w:rsidRPr="009F070A">
          <w:rPr>
            <w:b/>
            <w:bCs/>
            <w:noProof/>
          </w:rPr>
          <w:t>2</w:t>
        </w:r>
        <w:r>
          <w:rPr>
            <w:b/>
            <w:bCs/>
            <w:noProof/>
          </w:rPr>
          <w:fldChar w:fldCharType="end"/>
        </w:r>
        <w:r>
          <w:rPr>
            <w:b/>
            <w:bCs/>
          </w:rPr>
          <w:t xml:space="preserve"> |</w:t>
        </w:r>
        <w:r w:rsidRPr="00C61CDD">
          <w:rPr>
            <w:b/>
            <w:bCs/>
            <w:sz w:val="16"/>
            <w:szCs w:val="16"/>
          </w:rPr>
          <w:t xml:space="preserve"> </w:t>
        </w:r>
        <w:r w:rsidRPr="00C61CDD">
          <w:rPr>
            <w:color w:val="7F7F7F" w:themeColor="background1" w:themeShade="7F"/>
            <w:spacing w:val="60"/>
            <w:sz w:val="16"/>
            <w:szCs w:val="16"/>
          </w:rPr>
          <w:t>Page</w:t>
        </w:r>
        <w:r w:rsidRPr="00C61CDD">
          <w:rPr>
            <w:sz w:val="16"/>
            <w:szCs w:val="16"/>
          </w:rPr>
          <w:t xml:space="preserve">                                                                                           </w:t>
        </w:r>
        <w:r w:rsidR="0005683F" w:rsidRPr="00C61CDD">
          <w:rPr>
            <w:sz w:val="16"/>
            <w:szCs w:val="16"/>
          </w:rPr>
          <w:t xml:space="preserve">   </w:t>
        </w:r>
        <w:r w:rsidRPr="00C61CDD">
          <w:rPr>
            <w:sz w:val="16"/>
            <w:szCs w:val="16"/>
          </w:rPr>
          <w:t xml:space="preserve">  </w:t>
        </w:r>
        <w:r w:rsidR="0005683F" w:rsidRPr="00B849CA">
          <w:rPr>
            <w:b/>
            <w:i/>
            <w:sz w:val="16"/>
            <w:szCs w:val="16"/>
          </w:rPr>
          <w:t xml:space="preserve">Revaldo Pravasta, Izak Y. M. dan </w:t>
        </w:r>
        <w:r w:rsidR="0005683F">
          <w:rPr>
            <w:b/>
            <w:i/>
            <w:sz w:val="16"/>
            <w:szCs w:val="16"/>
          </w:rPr>
          <w:t xml:space="preserve">Rama </w:t>
        </w:r>
        <w:r w:rsidR="0005683F" w:rsidRPr="00B849CA">
          <w:rPr>
            <w:b/>
            <w:i/>
            <w:sz w:val="16"/>
            <w:szCs w:val="16"/>
          </w:rPr>
          <w:t>Tulus</w:t>
        </w:r>
        <w:r>
          <w:rPr>
            <w:sz w:val="16"/>
          </w:rPr>
          <w:t xml:space="preserve">                 </w:t>
        </w:r>
      </w:p>
      <w:p w:rsidR="006B5036" w:rsidRDefault="006B5036">
        <w:pPr>
          <w:pStyle w:val="Footer"/>
          <w:pBdr>
            <w:top w:val="single" w:sz="4" w:space="1" w:color="D9D9D9" w:themeColor="background1" w:themeShade="D9"/>
          </w:pBdr>
          <w:rPr>
            <w:b/>
            <w:bCs/>
          </w:rPr>
        </w:pPr>
        <w:r>
          <w:rPr>
            <w:sz w:val="16"/>
          </w:rPr>
          <w:t>https://doi.org/10.25077/jantro.v21.n1.p1-9.2019</w:t>
        </w:r>
        <w:r>
          <w:rPr>
            <w:sz w:val="16"/>
          </w:rPr>
          <w:tab/>
        </w:r>
      </w:p>
    </w:sdtContent>
  </w:sdt>
  <w:p w:rsidR="006B5036" w:rsidRDefault="0005683F">
    <w:pPr>
      <w:pStyle w:val="Footer"/>
    </w:pPr>
    <w:r>
      <w:rPr>
        <w:b/>
        <w:i/>
        <w:sz w:val="16"/>
        <w:szCs w:val="16"/>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36" w:rsidRDefault="001F0EFA">
    <w:pPr>
      <w:pStyle w:val="Footer"/>
      <w:pBdr>
        <w:top w:val="single" w:sz="4" w:space="1" w:color="D9D9D9" w:themeColor="background1" w:themeShade="D9"/>
      </w:pBdr>
      <w:rPr>
        <w:b/>
        <w:bCs/>
      </w:rPr>
    </w:pPr>
    <w:hyperlink r:id="rId1" w:history="1">
      <w:r w:rsidR="0005683F" w:rsidRPr="00CB2F6A">
        <w:rPr>
          <w:rStyle w:val="Hyperlink"/>
          <w:rFonts w:eastAsiaTheme="minorHAnsi"/>
          <w:sz w:val="16"/>
          <w:szCs w:val="16"/>
          <w:lang w:bidi="ar-SA"/>
        </w:rPr>
        <w:t>https://doi.org/10.25077/jantro.v21.n1.p1-9.201</w:t>
      </w:r>
    </w:hyperlink>
    <w:r w:rsidR="0005683F">
      <w:rPr>
        <w:rFonts w:eastAsiaTheme="minorHAnsi"/>
        <w:color w:val="000000"/>
        <w:sz w:val="16"/>
        <w:szCs w:val="16"/>
        <w:lang w:bidi="ar-SA"/>
      </w:rPr>
      <w:t xml:space="preserve">   </w:t>
    </w:r>
    <w:r w:rsidR="0005683F">
      <w:rPr>
        <w:rFonts w:eastAsiaTheme="minorHAnsi"/>
        <w:color w:val="0000FF"/>
        <w:sz w:val="16"/>
        <w:szCs w:val="16"/>
        <w:lang w:bidi="ar-SA"/>
      </w:rPr>
      <w:t xml:space="preserve">Attribution-ShareAlike 4.0 International.. </w:t>
    </w:r>
    <w:r w:rsidR="0005683F">
      <w:rPr>
        <w:rFonts w:eastAsiaTheme="minorHAnsi"/>
        <w:color w:val="000000"/>
        <w:sz w:val="16"/>
        <w:szCs w:val="16"/>
        <w:lang w:bidi="ar-SA"/>
      </w:rPr>
      <w:t>Some rights reserved</w:t>
    </w:r>
    <w:r w:rsidR="00133F21">
      <w:rPr>
        <w:rFonts w:eastAsiaTheme="minorHAnsi"/>
        <w:color w:val="000000"/>
        <w:sz w:val="16"/>
        <w:szCs w:val="16"/>
        <w:lang w:bidi="ar-SA"/>
      </w:rPr>
      <w:t xml:space="preserve"> </w:t>
    </w:r>
    <w:sdt>
      <w:sdtPr>
        <w:id w:val="1119335146"/>
        <w:docPartObj>
          <w:docPartGallery w:val="Page Numbers (Bottom of Page)"/>
          <w:docPartUnique/>
        </w:docPartObj>
      </w:sdtPr>
      <w:sdtEndPr>
        <w:rPr>
          <w:color w:val="7F7F7F" w:themeColor="background1" w:themeShade="7F"/>
          <w:spacing w:val="60"/>
        </w:rPr>
      </w:sdtEndPr>
      <w:sdtContent>
        <w:r w:rsidR="006B5036">
          <w:fldChar w:fldCharType="begin"/>
        </w:r>
        <w:r w:rsidR="006B5036">
          <w:instrText xml:space="preserve"> PAGE   \* MERGEFORMAT </w:instrText>
        </w:r>
        <w:r w:rsidR="006B5036">
          <w:fldChar w:fldCharType="separate"/>
        </w:r>
        <w:r w:rsidR="009F070A" w:rsidRPr="009F070A">
          <w:rPr>
            <w:b/>
            <w:bCs/>
            <w:noProof/>
          </w:rPr>
          <w:t>7</w:t>
        </w:r>
        <w:r w:rsidR="006B5036">
          <w:rPr>
            <w:b/>
            <w:bCs/>
            <w:noProof/>
          </w:rPr>
          <w:fldChar w:fldCharType="end"/>
        </w:r>
        <w:r w:rsidR="006B5036">
          <w:rPr>
            <w:b/>
            <w:bCs/>
          </w:rPr>
          <w:t xml:space="preserve"> | </w:t>
        </w:r>
        <w:r w:rsidR="006B5036" w:rsidRPr="00C61CDD">
          <w:rPr>
            <w:color w:val="7F7F7F" w:themeColor="background1" w:themeShade="7F"/>
            <w:spacing w:val="60"/>
            <w:sz w:val="16"/>
            <w:szCs w:val="16"/>
          </w:rPr>
          <w:t>Page</w:t>
        </w:r>
      </w:sdtContent>
    </w:sdt>
  </w:p>
  <w:p w:rsidR="00B849CA" w:rsidRDefault="00B849C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475" w:rsidRDefault="001F0EFA">
    <w:pPr>
      <w:pStyle w:val="BodyText"/>
      <w:spacing w:line="14" w:lineRule="auto"/>
    </w:pPr>
    <w:r>
      <w:pict>
        <v:rect id="_x0000_s2056" style="position:absolute;margin-left:423.5pt;margin-top:796.8pt;width:84.35pt;height:9.5pt;z-index:-252223488;mso-position-horizontal-relative:page;mso-position-vertical-relative:page" fillcolor="#ebebed" stroked="f">
          <w10:wrap anchorx="page" anchory="page"/>
        </v:rect>
      </w:pict>
    </w:r>
    <w:r>
      <w:pict>
        <v:line id="_x0000_s2055" style="position:absolute;z-index:-252222464;mso-position-horizontal-relative:page;mso-position-vertical-relative:page" from="55.2pt,786.2pt" to="511.55pt,786.2pt" strokecolor="#d8d8d8" strokeweight=".36pt">
          <w10:wrap anchorx="page" anchory="page"/>
        </v:line>
      </w:pict>
    </w:r>
    <w:r>
      <w:pict>
        <v:shapetype id="_x0000_t202" coordsize="21600,21600" o:spt="202" path="m,l,21600r21600,l21600,xe">
          <v:stroke joinstyle="miter"/>
          <v:path gradientshapeok="t" o:connecttype="rect"/>
        </v:shapetype>
        <v:shape id="_x0000_s2054" type="#_x0000_t202" style="position:absolute;margin-left:54.65pt;margin-top:787.95pt;width:122.65pt;height:19.25pt;z-index:-252221440;mso-position-horizontal-relative:page;mso-position-vertical-relative:page" filled="f" stroked="f">
          <v:textbox inset="0,0,0,0">
            <w:txbxContent>
              <w:p w:rsidR="00C73475" w:rsidRPr="006B5036" w:rsidRDefault="00C73475" w:rsidP="006B5036">
                <w:pPr>
                  <w:spacing w:line="182" w:lineRule="exact"/>
                  <w:rPr>
                    <w:rFonts w:ascii="Calibri"/>
                    <w:b/>
                    <w:sz w:val="16"/>
                  </w:rPr>
                </w:pPr>
              </w:p>
            </w:txbxContent>
          </v:textbox>
          <w10:wrap anchorx="page" anchory="page"/>
        </v:shape>
      </w:pict>
    </w:r>
    <w:r>
      <w:pict>
        <v:shape id="_x0000_s2053" type="#_x0000_t202" style="position:absolute;margin-left:333.9pt;margin-top:796.2pt;width:175.1pt;height:11pt;z-index:-252220416;mso-position-horizontal-relative:page;mso-position-vertical-relative:page" filled="f" stroked="f">
          <v:textbox inset="0,0,0,0">
            <w:txbxContent>
              <w:p w:rsidR="00C73475" w:rsidRDefault="00C73475" w:rsidP="006B5036">
                <w:pPr>
                  <w:spacing w:before="15"/>
                  <w:rPr>
                    <w:sz w:val="16"/>
                  </w:rPr>
                </w:pP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475" w:rsidRDefault="001F0EFA">
    <w:pPr>
      <w:pStyle w:val="BodyText"/>
      <w:spacing w:line="14" w:lineRule="auto"/>
    </w:pPr>
    <w:r>
      <w:pict>
        <v:rect id="_x0000_s2052" style="position:absolute;margin-left:173.65pt;margin-top:796.8pt;width:84.35pt;height:9.5pt;z-index:-252219392;mso-position-horizontal-relative:page;mso-position-vertical-relative:page" fillcolor="#ebebed" stroked="f">
          <w10:wrap anchorx="page" anchory="page"/>
        </v:rect>
      </w:pict>
    </w:r>
    <w:r>
      <w:pict>
        <v:line id="_x0000_s2051" style="position:absolute;z-index:-252218368;mso-position-horizontal-relative:page;mso-position-vertical-relative:page" from="83.65pt,786.2pt" to="540pt,786.2pt" strokecolor="#d8d8d8" strokeweight=".36pt">
          <w10:wrap anchorx="page" anchory="page"/>
        </v:line>
      </w:pict>
    </w:r>
    <w:r>
      <w:pict>
        <v:shapetype id="_x0000_t202" coordsize="21600,21600" o:spt="202" path="m,l,21600r21600,l21600,xe">
          <v:stroke joinstyle="miter"/>
          <v:path gradientshapeok="t" o:connecttype="rect"/>
        </v:shapetype>
        <v:shape id="_x0000_s2050" type="#_x0000_t202" style="position:absolute;margin-left:415.65pt;margin-top:787.95pt;width:121.65pt;height:19.25pt;z-index:-252217344;mso-position-horizontal-relative:page;mso-position-vertical-relative:page" filled="f" stroked="f">
          <v:textbox inset="0,0,0,0">
            <w:txbxContent>
              <w:p w:rsidR="00C73475" w:rsidRDefault="00241E9A">
                <w:pPr>
                  <w:spacing w:line="182" w:lineRule="exact"/>
                  <w:ind w:right="28"/>
                  <w:jc w:val="right"/>
                  <w:rPr>
                    <w:rFonts w:ascii="Calibri"/>
                    <w:b/>
                    <w:sz w:val="16"/>
                  </w:rPr>
                </w:pPr>
                <w:r>
                  <w:fldChar w:fldCharType="begin"/>
                </w:r>
                <w:r>
                  <w:rPr>
                    <w:rFonts w:ascii="Calibri"/>
                    <w:b/>
                    <w:sz w:val="16"/>
                  </w:rPr>
                  <w:instrText xml:space="preserve"> PAGE </w:instrText>
                </w:r>
                <w:r>
                  <w:fldChar w:fldCharType="separate"/>
                </w:r>
                <w:r w:rsidR="00BA3DA5">
                  <w:rPr>
                    <w:rFonts w:ascii="Calibri"/>
                    <w:b/>
                    <w:noProof/>
                    <w:sz w:val="16"/>
                  </w:rPr>
                  <w:t>3</w:t>
                </w:r>
                <w:r>
                  <w:fldChar w:fldCharType="end"/>
                </w:r>
                <w:r>
                  <w:rPr>
                    <w:rFonts w:ascii="Calibri"/>
                    <w:b/>
                    <w:sz w:val="16"/>
                  </w:rPr>
                  <w:t xml:space="preserve"> | P  a  g</w:t>
                </w:r>
                <w:r>
                  <w:rPr>
                    <w:rFonts w:ascii="Calibri"/>
                    <w:b/>
                    <w:spacing w:val="-3"/>
                    <w:sz w:val="16"/>
                  </w:rPr>
                  <w:t xml:space="preserve"> </w:t>
                </w:r>
                <w:r>
                  <w:rPr>
                    <w:rFonts w:ascii="Calibri"/>
                    <w:b/>
                    <w:sz w:val="16"/>
                  </w:rPr>
                  <w:t>e</w:t>
                </w:r>
              </w:p>
              <w:p w:rsidR="00C73475" w:rsidRDefault="00241E9A">
                <w:pPr>
                  <w:spacing w:line="182" w:lineRule="exact"/>
                  <w:ind w:left="20"/>
                  <w:rPr>
                    <w:b/>
                    <w:sz w:val="13"/>
                  </w:rPr>
                </w:pPr>
                <w:r>
                  <w:rPr>
                    <w:b/>
                    <w:sz w:val="16"/>
                  </w:rPr>
                  <w:t>V</w:t>
                </w:r>
                <w:r>
                  <w:rPr>
                    <w:b/>
                    <w:sz w:val="13"/>
                  </w:rPr>
                  <w:t xml:space="preserve">ERBENA  </w:t>
                </w:r>
                <w:r>
                  <w:rPr>
                    <w:b/>
                    <w:sz w:val="16"/>
                  </w:rPr>
                  <w:t>A</w:t>
                </w:r>
                <w:r>
                  <w:rPr>
                    <w:b/>
                    <w:sz w:val="13"/>
                  </w:rPr>
                  <w:t>YUNINGSIH</w:t>
                </w:r>
                <w:r>
                  <w:rPr>
                    <w:b/>
                    <w:spacing w:val="-9"/>
                    <w:sz w:val="13"/>
                  </w:rPr>
                  <w:t xml:space="preserve"> </w:t>
                </w:r>
                <w:r>
                  <w:rPr>
                    <w:b/>
                    <w:sz w:val="16"/>
                  </w:rPr>
                  <w:t>P</w:t>
                </w:r>
                <w:r>
                  <w:rPr>
                    <w:b/>
                    <w:sz w:val="13"/>
                  </w:rPr>
                  <w:t>URBASARI</w:t>
                </w:r>
              </w:p>
            </w:txbxContent>
          </v:textbox>
          <w10:wrap anchorx="page" anchory="page"/>
        </v:shape>
      </w:pict>
    </w:r>
    <w:r>
      <w:pict>
        <v:shape id="_x0000_s2049" type="#_x0000_t202" style="position:absolute;margin-left:84.1pt;margin-top:796.2pt;width:175.1pt;height:11pt;z-index:-252216320;mso-position-horizontal-relative:page;mso-position-vertical-relative:page" filled="f" stroked="f">
          <v:textbox inset="0,0,0,0">
            <w:txbxContent>
              <w:p w:rsidR="00C73475" w:rsidRDefault="00241E9A">
                <w:pPr>
                  <w:spacing w:before="15"/>
                  <w:ind w:left="20"/>
                  <w:rPr>
                    <w:sz w:val="16"/>
                  </w:rPr>
                </w:pPr>
                <w:r>
                  <w:rPr>
                    <w:sz w:val="16"/>
                  </w:rPr>
                  <w:t>https://doi.org/10.25077/ jantro.v21.n1.p1-9.2019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EFA" w:rsidRDefault="001F0EFA">
      <w:r>
        <w:separator/>
      </w:r>
    </w:p>
  </w:footnote>
  <w:footnote w:type="continuationSeparator" w:id="0">
    <w:p w:rsidR="001F0EFA" w:rsidRDefault="001F0E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9CA" w:rsidRDefault="001F0EFA" w:rsidP="00B849CA">
    <w:pPr>
      <w:pStyle w:val="BodyText"/>
      <w:spacing w:line="14" w:lineRule="auto"/>
      <w:rPr>
        <w:sz w:val="6"/>
      </w:rPr>
    </w:pPr>
    <w:r>
      <w:pict>
        <v:shapetype id="_x0000_t202" coordsize="21600,21600" o:spt="202" path="m,l,21600r21600,l21600,xe">
          <v:stroke joinstyle="miter"/>
          <v:path gradientshapeok="t" o:connecttype="rect"/>
        </v:shapetype>
        <v:shape id="_x0000_s2073" type="#_x0000_t202" style="position:absolute;margin-left:62.4pt;margin-top:22.5pt;width:513.6pt;height:14.5pt;z-index:-251657216;mso-position-horizontal-relative:page;mso-position-vertical-relative:page" filled="f" stroked="f">
          <v:textbox style="mso-next-textbox:#_x0000_s2073" inset="0,0,0,0">
            <w:txbxContent>
              <w:p w:rsidR="00B849CA" w:rsidRPr="00B849CA" w:rsidRDefault="00B849CA" w:rsidP="00B849CA">
                <w:pPr>
                  <w:spacing w:before="15"/>
                  <w:ind w:left="20"/>
                  <w:rPr>
                    <w:b/>
                    <w:sz w:val="16"/>
                    <w:szCs w:val="16"/>
                  </w:rPr>
                </w:pPr>
                <w:r w:rsidRPr="00B849CA">
                  <w:rPr>
                    <w:b/>
                    <w:i/>
                    <w:sz w:val="16"/>
                    <w:szCs w:val="16"/>
                  </w:rPr>
                  <w:t>Revaldo Pravasta, Izak Y. M. dan Rama Tulus/</w:t>
                </w:r>
                <w:r w:rsidRPr="00B849CA">
                  <w:rPr>
                    <w:b/>
                    <w:sz w:val="16"/>
                    <w:szCs w:val="16"/>
                  </w:rPr>
                  <w:t xml:space="preserve"> JURNAL ANTROPOLOGI: ISU-ISU SOSIAL BUDAYA - VOL. 21 NO. 01 (DESEMBER2019)</w:t>
                </w:r>
              </w:p>
              <w:p w:rsidR="00B849CA" w:rsidRPr="00C235A8" w:rsidRDefault="00B849CA" w:rsidP="00B849CA">
                <w:pPr>
                  <w:pStyle w:val="BodyA"/>
                  <w:spacing w:after="0" w:line="360" w:lineRule="auto"/>
                  <w:ind w:left="630"/>
                  <w:rPr>
                    <w:rFonts w:ascii="Arial" w:hAnsi="Arial" w:cs="Arial"/>
                    <w:b/>
                    <w:i/>
                    <w:sz w:val="20"/>
                    <w:szCs w:val="20"/>
                  </w:rPr>
                </w:pPr>
              </w:p>
              <w:p w:rsidR="00B849CA" w:rsidRDefault="00B849CA" w:rsidP="00B849CA">
                <w:pPr>
                  <w:spacing w:before="15"/>
                  <w:ind w:left="20"/>
                  <w:rPr>
                    <w:b/>
                    <w:sz w:val="16"/>
                  </w:rPr>
                </w:pPr>
                <w:r>
                  <w:rPr>
                    <w:b/>
                    <w:sz w:val="13"/>
                  </w:rPr>
                  <w:t>I</w:t>
                </w:r>
                <w:r>
                  <w:rPr>
                    <w:b/>
                    <w:sz w:val="16"/>
                  </w:rPr>
                  <w:t>/J</w:t>
                </w:r>
                <w:r>
                  <w:rPr>
                    <w:b/>
                    <w:sz w:val="13"/>
                  </w:rPr>
                  <w:t xml:space="preserve">URNAL </w:t>
                </w:r>
                <w:r>
                  <w:rPr>
                    <w:b/>
                    <w:sz w:val="16"/>
                  </w:rPr>
                  <w:t>A</w:t>
                </w:r>
                <w:r>
                  <w:rPr>
                    <w:b/>
                    <w:sz w:val="13"/>
                  </w:rPr>
                  <w:t>NTROPOLOGI</w:t>
                </w:r>
                <w:r>
                  <w:rPr>
                    <w:b/>
                    <w:sz w:val="16"/>
                  </w:rPr>
                  <w:t xml:space="preserve">: </w:t>
                </w:r>
                <w:r>
                  <w:rPr>
                    <w:b/>
                    <w:sz w:val="13"/>
                  </w:rPr>
                  <w:t>ISU</w:t>
                </w:r>
                <w:r>
                  <w:rPr>
                    <w:b/>
                    <w:sz w:val="16"/>
                  </w:rPr>
                  <w:t>-</w:t>
                </w:r>
                <w:r>
                  <w:rPr>
                    <w:b/>
                    <w:sz w:val="13"/>
                  </w:rPr>
                  <w:t xml:space="preserve">ISU SOSIAL BUDAYA </w:t>
                </w:r>
                <w:r>
                  <w:rPr>
                    <w:b/>
                    <w:sz w:val="16"/>
                  </w:rPr>
                  <w:t>- V</w:t>
                </w:r>
                <w:r>
                  <w:rPr>
                    <w:b/>
                    <w:sz w:val="13"/>
                  </w:rPr>
                  <w:t>OL</w:t>
                </w:r>
                <w:r>
                  <w:rPr>
                    <w:b/>
                    <w:sz w:val="16"/>
                  </w:rPr>
                  <w:t>. 21 N</w:t>
                </w:r>
                <w:r>
                  <w:rPr>
                    <w:b/>
                    <w:sz w:val="13"/>
                  </w:rPr>
                  <w:t>O</w:t>
                </w:r>
                <w:r>
                  <w:rPr>
                    <w:b/>
                    <w:sz w:val="16"/>
                  </w:rPr>
                  <w:t>. 01 (J</w:t>
                </w:r>
                <w:r>
                  <w:rPr>
                    <w:b/>
                    <w:sz w:val="13"/>
                  </w:rPr>
                  <w:t xml:space="preserve">UNE </w:t>
                </w:r>
                <w:r>
                  <w:rPr>
                    <w:b/>
                    <w:sz w:val="16"/>
                  </w:rPr>
                  <w:t>2019)</w:t>
                </w:r>
              </w:p>
            </w:txbxContent>
          </v:textbox>
          <w10:wrap anchorx="page" anchory="page"/>
        </v:shape>
      </w:pict>
    </w:r>
  </w:p>
  <w:p w:rsidR="00B849CA" w:rsidRDefault="00B849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52130"/>
    <w:multiLevelType w:val="hybridMultilevel"/>
    <w:tmpl w:val="AC3E77DE"/>
    <w:lvl w:ilvl="0" w:tplc="E382AF24">
      <w:start w:val="1"/>
      <w:numFmt w:val="lowerLetter"/>
      <w:lvlText w:val="%1."/>
      <w:lvlJc w:val="left"/>
      <w:pPr>
        <w:ind w:left="580" w:hanging="428"/>
      </w:pPr>
      <w:rPr>
        <w:rFonts w:ascii="Arial" w:eastAsia="Arial" w:hAnsi="Arial" w:cs="Arial" w:hint="default"/>
        <w:spacing w:val="-1"/>
        <w:w w:val="99"/>
        <w:sz w:val="20"/>
        <w:szCs w:val="20"/>
        <w:lang w:val="en-US" w:eastAsia="en-US" w:bidi="en-US"/>
      </w:rPr>
    </w:lvl>
    <w:lvl w:ilvl="1" w:tplc="6B9825B0">
      <w:numFmt w:val="bullet"/>
      <w:lvlText w:val="•"/>
      <w:lvlJc w:val="left"/>
      <w:pPr>
        <w:ind w:left="981" w:hanging="428"/>
      </w:pPr>
      <w:rPr>
        <w:rFonts w:hint="default"/>
        <w:lang w:val="en-US" w:eastAsia="en-US" w:bidi="en-US"/>
      </w:rPr>
    </w:lvl>
    <w:lvl w:ilvl="2" w:tplc="4D180840">
      <w:numFmt w:val="bullet"/>
      <w:lvlText w:val="•"/>
      <w:lvlJc w:val="left"/>
      <w:pPr>
        <w:ind w:left="1382" w:hanging="428"/>
      </w:pPr>
      <w:rPr>
        <w:rFonts w:hint="default"/>
        <w:lang w:val="en-US" w:eastAsia="en-US" w:bidi="en-US"/>
      </w:rPr>
    </w:lvl>
    <w:lvl w:ilvl="3" w:tplc="FB6CEAE0">
      <w:numFmt w:val="bullet"/>
      <w:lvlText w:val="•"/>
      <w:lvlJc w:val="left"/>
      <w:pPr>
        <w:ind w:left="1783" w:hanging="428"/>
      </w:pPr>
      <w:rPr>
        <w:rFonts w:hint="default"/>
        <w:lang w:val="en-US" w:eastAsia="en-US" w:bidi="en-US"/>
      </w:rPr>
    </w:lvl>
    <w:lvl w:ilvl="4" w:tplc="4CF84390">
      <w:numFmt w:val="bullet"/>
      <w:lvlText w:val="•"/>
      <w:lvlJc w:val="left"/>
      <w:pPr>
        <w:ind w:left="2184" w:hanging="428"/>
      </w:pPr>
      <w:rPr>
        <w:rFonts w:hint="default"/>
        <w:lang w:val="en-US" w:eastAsia="en-US" w:bidi="en-US"/>
      </w:rPr>
    </w:lvl>
    <w:lvl w:ilvl="5" w:tplc="5D4A5342">
      <w:numFmt w:val="bullet"/>
      <w:lvlText w:val="•"/>
      <w:lvlJc w:val="left"/>
      <w:pPr>
        <w:ind w:left="2585" w:hanging="428"/>
      </w:pPr>
      <w:rPr>
        <w:rFonts w:hint="default"/>
        <w:lang w:val="en-US" w:eastAsia="en-US" w:bidi="en-US"/>
      </w:rPr>
    </w:lvl>
    <w:lvl w:ilvl="6" w:tplc="5A7E2E5C">
      <w:numFmt w:val="bullet"/>
      <w:lvlText w:val="•"/>
      <w:lvlJc w:val="left"/>
      <w:pPr>
        <w:ind w:left="2986" w:hanging="428"/>
      </w:pPr>
      <w:rPr>
        <w:rFonts w:hint="default"/>
        <w:lang w:val="en-US" w:eastAsia="en-US" w:bidi="en-US"/>
      </w:rPr>
    </w:lvl>
    <w:lvl w:ilvl="7" w:tplc="E0D6EBDC">
      <w:numFmt w:val="bullet"/>
      <w:lvlText w:val="•"/>
      <w:lvlJc w:val="left"/>
      <w:pPr>
        <w:ind w:left="3387" w:hanging="428"/>
      </w:pPr>
      <w:rPr>
        <w:rFonts w:hint="default"/>
        <w:lang w:val="en-US" w:eastAsia="en-US" w:bidi="en-US"/>
      </w:rPr>
    </w:lvl>
    <w:lvl w:ilvl="8" w:tplc="1652B824">
      <w:numFmt w:val="bullet"/>
      <w:lvlText w:val="•"/>
      <w:lvlJc w:val="left"/>
      <w:pPr>
        <w:ind w:left="3788" w:hanging="428"/>
      </w:pPr>
      <w:rPr>
        <w:rFonts w:hint="default"/>
        <w:lang w:val="en-US" w:eastAsia="en-US" w:bidi="en-US"/>
      </w:rPr>
    </w:lvl>
  </w:abstractNum>
  <w:abstractNum w:abstractNumId="1" w15:restartNumberingAfterBreak="0">
    <w:nsid w:val="3EC70F2E"/>
    <w:multiLevelType w:val="hybridMultilevel"/>
    <w:tmpl w:val="28F6A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B46825"/>
    <w:multiLevelType w:val="hybridMultilevel"/>
    <w:tmpl w:val="FC88854A"/>
    <w:lvl w:ilvl="0" w:tplc="F48413E4">
      <w:start w:val="1"/>
      <w:numFmt w:val="decimal"/>
      <w:lvlText w:val="%1."/>
      <w:lvlJc w:val="left"/>
      <w:pPr>
        <w:ind w:left="540" w:hanging="360"/>
      </w:pPr>
      <w:rPr>
        <w:rFonts w:eastAsia="Arial Unicode M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53FC351B"/>
    <w:multiLevelType w:val="hybridMultilevel"/>
    <w:tmpl w:val="1FB6EFCC"/>
    <w:lvl w:ilvl="0" w:tplc="126C2E08">
      <w:start w:val="1"/>
      <w:numFmt w:val="lowerLetter"/>
      <w:lvlText w:val="%1."/>
      <w:lvlJc w:val="left"/>
      <w:pPr>
        <w:ind w:left="580" w:hanging="428"/>
        <w:jc w:val="right"/>
      </w:pPr>
      <w:rPr>
        <w:rFonts w:ascii="Arial" w:eastAsia="Arial" w:hAnsi="Arial" w:cs="Arial" w:hint="default"/>
        <w:b/>
        <w:bCs/>
        <w:spacing w:val="-1"/>
        <w:w w:val="99"/>
        <w:sz w:val="20"/>
        <w:szCs w:val="20"/>
        <w:lang w:val="en-US" w:eastAsia="en-US" w:bidi="en-US"/>
      </w:rPr>
    </w:lvl>
    <w:lvl w:ilvl="1" w:tplc="449EB684">
      <w:numFmt w:val="bullet"/>
      <w:lvlText w:val="•"/>
      <w:lvlJc w:val="left"/>
      <w:pPr>
        <w:ind w:left="981" w:hanging="428"/>
      </w:pPr>
      <w:rPr>
        <w:rFonts w:hint="default"/>
        <w:lang w:val="en-US" w:eastAsia="en-US" w:bidi="en-US"/>
      </w:rPr>
    </w:lvl>
    <w:lvl w:ilvl="2" w:tplc="8384C1DA">
      <w:numFmt w:val="bullet"/>
      <w:lvlText w:val="•"/>
      <w:lvlJc w:val="left"/>
      <w:pPr>
        <w:ind w:left="1382" w:hanging="428"/>
      </w:pPr>
      <w:rPr>
        <w:rFonts w:hint="default"/>
        <w:lang w:val="en-US" w:eastAsia="en-US" w:bidi="en-US"/>
      </w:rPr>
    </w:lvl>
    <w:lvl w:ilvl="3" w:tplc="67B617E2">
      <w:numFmt w:val="bullet"/>
      <w:lvlText w:val="•"/>
      <w:lvlJc w:val="left"/>
      <w:pPr>
        <w:ind w:left="1783" w:hanging="428"/>
      </w:pPr>
      <w:rPr>
        <w:rFonts w:hint="default"/>
        <w:lang w:val="en-US" w:eastAsia="en-US" w:bidi="en-US"/>
      </w:rPr>
    </w:lvl>
    <w:lvl w:ilvl="4" w:tplc="987EBFD0">
      <w:numFmt w:val="bullet"/>
      <w:lvlText w:val="•"/>
      <w:lvlJc w:val="left"/>
      <w:pPr>
        <w:ind w:left="2184" w:hanging="428"/>
      </w:pPr>
      <w:rPr>
        <w:rFonts w:hint="default"/>
        <w:lang w:val="en-US" w:eastAsia="en-US" w:bidi="en-US"/>
      </w:rPr>
    </w:lvl>
    <w:lvl w:ilvl="5" w:tplc="04AEFF6C">
      <w:numFmt w:val="bullet"/>
      <w:lvlText w:val="•"/>
      <w:lvlJc w:val="left"/>
      <w:pPr>
        <w:ind w:left="2585" w:hanging="428"/>
      </w:pPr>
      <w:rPr>
        <w:rFonts w:hint="default"/>
        <w:lang w:val="en-US" w:eastAsia="en-US" w:bidi="en-US"/>
      </w:rPr>
    </w:lvl>
    <w:lvl w:ilvl="6" w:tplc="8A5EACCC">
      <w:numFmt w:val="bullet"/>
      <w:lvlText w:val="•"/>
      <w:lvlJc w:val="left"/>
      <w:pPr>
        <w:ind w:left="2986" w:hanging="428"/>
      </w:pPr>
      <w:rPr>
        <w:rFonts w:hint="default"/>
        <w:lang w:val="en-US" w:eastAsia="en-US" w:bidi="en-US"/>
      </w:rPr>
    </w:lvl>
    <w:lvl w:ilvl="7" w:tplc="8D76891A">
      <w:numFmt w:val="bullet"/>
      <w:lvlText w:val="•"/>
      <w:lvlJc w:val="left"/>
      <w:pPr>
        <w:ind w:left="3387" w:hanging="428"/>
      </w:pPr>
      <w:rPr>
        <w:rFonts w:hint="default"/>
        <w:lang w:val="en-US" w:eastAsia="en-US" w:bidi="en-US"/>
      </w:rPr>
    </w:lvl>
    <w:lvl w:ilvl="8" w:tplc="12162CAC">
      <w:numFmt w:val="bullet"/>
      <w:lvlText w:val="•"/>
      <w:lvlJc w:val="left"/>
      <w:pPr>
        <w:ind w:left="3788" w:hanging="428"/>
      </w:pPr>
      <w:rPr>
        <w:rFonts w:hint="default"/>
        <w:lang w:val="en-US" w:eastAsia="en-US" w:bidi="en-US"/>
      </w:rPr>
    </w:lvl>
  </w:abstractNum>
  <w:abstractNum w:abstractNumId="4" w15:restartNumberingAfterBreak="0">
    <w:nsid w:val="5C892C56"/>
    <w:multiLevelType w:val="hybridMultilevel"/>
    <w:tmpl w:val="3A1241EA"/>
    <w:lvl w:ilvl="0" w:tplc="3AF657A0">
      <w:start w:val="1"/>
      <w:numFmt w:val="upperLetter"/>
      <w:lvlText w:val="%1."/>
      <w:lvlJc w:val="left"/>
      <w:pPr>
        <w:ind w:left="1150" w:hanging="428"/>
        <w:jc w:val="right"/>
      </w:pPr>
      <w:rPr>
        <w:rFonts w:ascii="Arial" w:eastAsia="Arial" w:hAnsi="Arial" w:cs="Arial" w:hint="default"/>
        <w:b/>
        <w:bCs/>
        <w:spacing w:val="-5"/>
        <w:w w:val="99"/>
        <w:sz w:val="20"/>
        <w:szCs w:val="20"/>
        <w:lang w:val="en-US" w:eastAsia="en-US" w:bidi="en-US"/>
      </w:rPr>
    </w:lvl>
    <w:lvl w:ilvl="1" w:tplc="EF3EE65A">
      <w:start w:val="1"/>
      <w:numFmt w:val="decimal"/>
      <w:lvlText w:val="%2."/>
      <w:lvlJc w:val="left"/>
      <w:pPr>
        <w:ind w:left="1148" w:hanging="428"/>
      </w:pPr>
      <w:rPr>
        <w:rFonts w:hint="default"/>
        <w:b/>
        <w:bCs/>
        <w:spacing w:val="-1"/>
        <w:w w:val="99"/>
        <w:lang w:val="en-US" w:eastAsia="en-US" w:bidi="en-US"/>
      </w:rPr>
    </w:lvl>
    <w:lvl w:ilvl="2" w:tplc="9514CD34">
      <w:numFmt w:val="bullet"/>
      <w:lvlText w:val="•"/>
      <w:lvlJc w:val="left"/>
      <w:pPr>
        <w:ind w:left="1600" w:hanging="428"/>
      </w:pPr>
      <w:rPr>
        <w:rFonts w:hint="default"/>
        <w:lang w:val="en-US" w:eastAsia="en-US" w:bidi="en-US"/>
      </w:rPr>
    </w:lvl>
    <w:lvl w:ilvl="3" w:tplc="D264DD0C">
      <w:numFmt w:val="bullet"/>
      <w:lvlText w:val="•"/>
      <w:lvlJc w:val="left"/>
      <w:pPr>
        <w:ind w:left="2040" w:hanging="428"/>
      </w:pPr>
      <w:rPr>
        <w:rFonts w:hint="default"/>
        <w:lang w:val="en-US" w:eastAsia="en-US" w:bidi="en-US"/>
      </w:rPr>
    </w:lvl>
    <w:lvl w:ilvl="4" w:tplc="A5C85538">
      <w:numFmt w:val="bullet"/>
      <w:lvlText w:val="•"/>
      <w:lvlJc w:val="left"/>
      <w:pPr>
        <w:ind w:left="2480" w:hanging="428"/>
      </w:pPr>
      <w:rPr>
        <w:rFonts w:hint="default"/>
        <w:lang w:val="en-US" w:eastAsia="en-US" w:bidi="en-US"/>
      </w:rPr>
    </w:lvl>
    <w:lvl w:ilvl="5" w:tplc="DF789E50">
      <w:numFmt w:val="bullet"/>
      <w:lvlText w:val="•"/>
      <w:lvlJc w:val="left"/>
      <w:pPr>
        <w:ind w:left="2920" w:hanging="428"/>
      </w:pPr>
      <w:rPr>
        <w:rFonts w:hint="default"/>
        <w:lang w:val="en-US" w:eastAsia="en-US" w:bidi="en-US"/>
      </w:rPr>
    </w:lvl>
    <w:lvl w:ilvl="6" w:tplc="E1922122">
      <w:numFmt w:val="bullet"/>
      <w:lvlText w:val="•"/>
      <w:lvlJc w:val="left"/>
      <w:pPr>
        <w:ind w:left="3361" w:hanging="428"/>
      </w:pPr>
      <w:rPr>
        <w:rFonts w:hint="default"/>
        <w:lang w:val="en-US" w:eastAsia="en-US" w:bidi="en-US"/>
      </w:rPr>
    </w:lvl>
    <w:lvl w:ilvl="7" w:tplc="79F6429A">
      <w:numFmt w:val="bullet"/>
      <w:lvlText w:val="•"/>
      <w:lvlJc w:val="left"/>
      <w:pPr>
        <w:ind w:left="3801" w:hanging="428"/>
      </w:pPr>
      <w:rPr>
        <w:rFonts w:hint="default"/>
        <w:lang w:val="en-US" w:eastAsia="en-US" w:bidi="en-US"/>
      </w:rPr>
    </w:lvl>
    <w:lvl w:ilvl="8" w:tplc="66F2ED66">
      <w:numFmt w:val="bullet"/>
      <w:lvlText w:val="•"/>
      <w:lvlJc w:val="left"/>
      <w:pPr>
        <w:ind w:left="4241" w:hanging="428"/>
      </w:pPr>
      <w:rPr>
        <w:rFonts w:hint="default"/>
        <w:lang w:val="en-US" w:eastAsia="en-US" w:bidi="en-US"/>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defaultTabStop w:val="720"/>
  <w:evenAndOddHeaders/>
  <w:drawingGridHorizontalSpacing w:val="110"/>
  <w:displayHorizontalDrawingGridEvery w:val="2"/>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73475"/>
    <w:rsid w:val="00051C6F"/>
    <w:rsid w:val="0005683F"/>
    <w:rsid w:val="000F1D94"/>
    <w:rsid w:val="00122D8F"/>
    <w:rsid w:val="00133F21"/>
    <w:rsid w:val="00143B2D"/>
    <w:rsid w:val="001B0BDD"/>
    <w:rsid w:val="001F0EFA"/>
    <w:rsid w:val="00241E9A"/>
    <w:rsid w:val="002A00D5"/>
    <w:rsid w:val="002B0C46"/>
    <w:rsid w:val="002D761D"/>
    <w:rsid w:val="0043530C"/>
    <w:rsid w:val="0048544F"/>
    <w:rsid w:val="004A7178"/>
    <w:rsid w:val="00627F9D"/>
    <w:rsid w:val="006B5036"/>
    <w:rsid w:val="006F04AB"/>
    <w:rsid w:val="0071524D"/>
    <w:rsid w:val="007D4891"/>
    <w:rsid w:val="008278AE"/>
    <w:rsid w:val="008D4656"/>
    <w:rsid w:val="008F1F8C"/>
    <w:rsid w:val="009F070A"/>
    <w:rsid w:val="00B437EE"/>
    <w:rsid w:val="00B6219E"/>
    <w:rsid w:val="00B80044"/>
    <w:rsid w:val="00B849CA"/>
    <w:rsid w:val="00B9743C"/>
    <w:rsid w:val="00BA3DA5"/>
    <w:rsid w:val="00BD79A3"/>
    <w:rsid w:val="00BE3FC6"/>
    <w:rsid w:val="00C235A8"/>
    <w:rsid w:val="00C61CDD"/>
    <w:rsid w:val="00C73475"/>
    <w:rsid w:val="00D0046A"/>
    <w:rsid w:val="00D4225F"/>
    <w:rsid w:val="00DC361F"/>
    <w:rsid w:val="00DF387C"/>
    <w:rsid w:val="00DF5428"/>
    <w:rsid w:val="00E05839"/>
    <w:rsid w:val="00E71549"/>
    <w:rsid w:val="00EB629B"/>
    <w:rsid w:val="00F4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251052CD"/>
  <w15:docId w15:val="{453FA634-8843-494E-BD8B-8571FED3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580" w:hanging="42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99"/>
    <w:qFormat/>
    <w:pPr>
      <w:ind w:left="580" w:hanging="428"/>
      <w:jc w:val="both"/>
    </w:pPr>
  </w:style>
  <w:style w:type="paragraph" w:customStyle="1" w:styleId="TableParagraph">
    <w:name w:val="Table Paragraph"/>
    <w:basedOn w:val="Normal"/>
    <w:uiPriority w:val="1"/>
    <w:qFormat/>
  </w:style>
  <w:style w:type="paragraph" w:customStyle="1" w:styleId="BodyA">
    <w:name w:val="Body A"/>
    <w:qFormat/>
    <w:rsid w:val="00D0046A"/>
    <w:pPr>
      <w:widowControl/>
      <w:autoSpaceDE/>
      <w:autoSpaceDN/>
      <w:spacing w:after="200" w:line="276" w:lineRule="auto"/>
    </w:pPr>
    <w:rPr>
      <w:rFonts w:ascii="Times New Roman" w:eastAsia="Arial Unicode MS" w:hAnsi="Arial Unicode MS" w:cs="Arial Unicode MS"/>
      <w:color w:val="000000"/>
      <w:sz w:val="24"/>
      <w:szCs w:val="24"/>
      <w:u w:color="000000"/>
    </w:rPr>
  </w:style>
  <w:style w:type="paragraph" w:styleId="NormalWeb">
    <w:name w:val="Normal (Web)"/>
    <w:uiPriority w:val="99"/>
    <w:unhideWhenUsed/>
    <w:qFormat/>
    <w:rsid w:val="00D0046A"/>
    <w:pPr>
      <w:widowControl/>
      <w:autoSpaceDE/>
      <w:autoSpaceDN/>
      <w:spacing w:before="100" w:after="100"/>
    </w:pPr>
    <w:rPr>
      <w:rFonts w:ascii="Times New Roman" w:eastAsia="Arial Unicode MS" w:hAnsi="Arial Unicode MS" w:cs="Arial Unicode MS"/>
      <w:color w:val="000000"/>
      <w:sz w:val="24"/>
      <w:szCs w:val="24"/>
      <w:u w:color="000000"/>
    </w:rPr>
  </w:style>
  <w:style w:type="character" w:customStyle="1" w:styleId="A0">
    <w:name w:val="A0"/>
    <w:uiPriority w:val="99"/>
    <w:rsid w:val="00DF5428"/>
    <w:rPr>
      <w:color w:val="000000"/>
      <w:sz w:val="20"/>
      <w:szCs w:val="20"/>
    </w:rPr>
  </w:style>
  <w:style w:type="paragraph" w:styleId="Header">
    <w:name w:val="header"/>
    <w:basedOn w:val="Normal"/>
    <w:link w:val="HeaderChar"/>
    <w:uiPriority w:val="99"/>
    <w:unhideWhenUsed/>
    <w:rsid w:val="00B849CA"/>
    <w:pPr>
      <w:tabs>
        <w:tab w:val="center" w:pos="4680"/>
        <w:tab w:val="right" w:pos="9360"/>
      </w:tabs>
    </w:pPr>
  </w:style>
  <w:style w:type="character" w:customStyle="1" w:styleId="HeaderChar">
    <w:name w:val="Header Char"/>
    <w:basedOn w:val="DefaultParagraphFont"/>
    <w:link w:val="Header"/>
    <w:uiPriority w:val="99"/>
    <w:rsid w:val="00B849CA"/>
    <w:rPr>
      <w:rFonts w:ascii="Arial" w:eastAsia="Arial" w:hAnsi="Arial" w:cs="Arial"/>
      <w:lang w:bidi="en-US"/>
    </w:rPr>
  </w:style>
  <w:style w:type="paragraph" w:styleId="Footer">
    <w:name w:val="footer"/>
    <w:basedOn w:val="Normal"/>
    <w:link w:val="FooterChar"/>
    <w:uiPriority w:val="99"/>
    <w:unhideWhenUsed/>
    <w:rsid w:val="00B849CA"/>
    <w:pPr>
      <w:tabs>
        <w:tab w:val="center" w:pos="4680"/>
        <w:tab w:val="right" w:pos="9360"/>
      </w:tabs>
    </w:pPr>
  </w:style>
  <w:style w:type="character" w:customStyle="1" w:styleId="FooterChar">
    <w:name w:val="Footer Char"/>
    <w:basedOn w:val="DefaultParagraphFont"/>
    <w:link w:val="Footer"/>
    <w:uiPriority w:val="99"/>
    <w:rsid w:val="00B849CA"/>
    <w:rPr>
      <w:rFonts w:ascii="Arial" w:eastAsia="Arial" w:hAnsi="Arial" w:cs="Arial"/>
      <w:lang w:bidi="en-US"/>
    </w:rPr>
  </w:style>
  <w:style w:type="character" w:styleId="Hyperlink">
    <w:name w:val="Hyperlink"/>
    <w:basedOn w:val="DefaultParagraphFont"/>
    <w:uiPriority w:val="99"/>
    <w:unhideWhenUsed/>
    <w:rsid w:val="000568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156890">
      <w:bodyDiv w:val="1"/>
      <w:marLeft w:val="0"/>
      <w:marRight w:val="0"/>
      <w:marTop w:val="0"/>
      <w:marBottom w:val="0"/>
      <w:divBdr>
        <w:top w:val="none" w:sz="0" w:space="0" w:color="auto"/>
        <w:left w:val="none" w:sz="0" w:space="0" w:color="auto"/>
        <w:bottom w:val="none" w:sz="0" w:space="0" w:color="auto"/>
        <w:right w:val="none" w:sz="0" w:space="0" w:color="auto"/>
      </w:divBdr>
    </w:div>
    <w:div w:id="995307024">
      <w:bodyDiv w:val="1"/>
      <w:marLeft w:val="0"/>
      <w:marRight w:val="0"/>
      <w:marTop w:val="0"/>
      <w:marBottom w:val="0"/>
      <w:divBdr>
        <w:top w:val="none" w:sz="0" w:space="0" w:color="auto"/>
        <w:left w:val="none" w:sz="0" w:space="0" w:color="auto"/>
        <w:bottom w:val="none" w:sz="0" w:space="0" w:color="auto"/>
        <w:right w:val="none" w:sz="0" w:space="0" w:color="auto"/>
      </w:divBdr>
    </w:div>
    <w:div w:id="1489516337">
      <w:bodyDiv w:val="1"/>
      <w:marLeft w:val="0"/>
      <w:marRight w:val="0"/>
      <w:marTop w:val="0"/>
      <w:marBottom w:val="0"/>
      <w:divBdr>
        <w:top w:val="none" w:sz="0" w:space="0" w:color="auto"/>
        <w:left w:val="none" w:sz="0" w:space="0" w:color="auto"/>
        <w:bottom w:val="none" w:sz="0" w:space="0" w:color="auto"/>
        <w:right w:val="none" w:sz="0" w:space="0" w:color="auto"/>
      </w:divBdr>
    </w:div>
    <w:div w:id="1882740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jurnalantropologi.fisip.unand.ac.id/"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s://doi.org/10.25077/jantro.v21.n1.p1-9.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731</TotalTime>
  <Pages>13</Pages>
  <Words>5541</Words>
  <Characters>31589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Salakory</cp:lastModifiedBy>
  <cp:revision>4</cp:revision>
  <dcterms:created xsi:type="dcterms:W3CDTF">2019-10-07T04:03:00Z</dcterms:created>
  <dcterms:modified xsi:type="dcterms:W3CDTF">2019-10-08T04:36:00Z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2019-06-10T00:00:00Z</vt:filetime>
  </property>
  <property fmtid="{D5CDD505-2E9C-101B-9397-08002B2CF9AE}" pid="3" name="Creator">
    <vt:lpwstr>Nitro Pro 10  (10. 5. 1. 17)</vt:lpwstr>
  </property>
  <property fmtid="{D5CDD505-2E9C-101B-9397-08002B2CF9AE}" pid="4" name="LastSaved">
    <vt:filetime>2019-10-07T00:00:00Z</vt:filetime>
  </property>
</Properties>
</file>