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56" w:rsidRDefault="00085556" w:rsidP="00085556">
      <w:pPr>
        <w:spacing w:line="360" w:lineRule="auto"/>
        <w:jc w:val="center"/>
      </w:pPr>
      <w:proofErr w:type="spellStart"/>
      <w:proofErr w:type="gramStart"/>
      <w:r>
        <w:t>Tabl</w:t>
      </w:r>
      <w:proofErr w:type="spellEnd"/>
      <w:r>
        <w:rPr>
          <w:lang w:val="id-ID"/>
        </w:rPr>
        <w:t>e 1.</w:t>
      </w:r>
      <w:proofErr w:type="gramEnd"/>
      <w:r>
        <w:rPr>
          <w:lang w:val="id-ID"/>
        </w:rPr>
        <w:t xml:space="preserve"> Research summary </w:t>
      </w:r>
      <w:r>
        <w:t xml:space="preserve">on impoverishments in Koto </w:t>
      </w:r>
      <w:proofErr w:type="spellStart"/>
      <w:r>
        <w:t>Panjang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030"/>
        <w:gridCol w:w="7728"/>
      </w:tblGrid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Year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Reseacher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Result</w:t>
            </w:r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1998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Yasuyuki 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t xml:space="preserve">Impoverishment </w:t>
            </w:r>
            <w:r>
              <w:rPr>
                <w:lang w:val="id-ID"/>
              </w:rPr>
              <w:t>o</w:t>
            </w:r>
            <w:proofErr w:type="spellStart"/>
            <w:r>
              <w:t>ccurred</w:t>
            </w:r>
            <w:proofErr w:type="spellEnd"/>
            <w:r>
              <w:t xml:space="preserve"> in one village Koto </w:t>
            </w:r>
            <w:proofErr w:type="spellStart"/>
            <w:r>
              <w:t>Panjang</w:t>
            </w:r>
            <w:proofErr w:type="spellEnd"/>
            <w:r>
              <w:t xml:space="preserve">, in District Lima </w:t>
            </w:r>
            <w:proofErr w:type="spellStart"/>
            <w:r>
              <w:t>Puluh</w:t>
            </w:r>
            <w:proofErr w:type="spellEnd"/>
            <w:r>
              <w:rPr>
                <w:lang w:val="id-ID"/>
              </w:rPr>
              <w:t>,</w:t>
            </w:r>
            <w:r>
              <w:t xml:space="preserve"> West Sumatra Province</w:t>
            </w:r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lang w:val="id-ID"/>
              </w:rPr>
              <w:t>2004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lang w:val="id-ID"/>
              </w:rPr>
              <w:t xml:space="preserve">Akbar 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t xml:space="preserve">Decrease of </w:t>
            </w:r>
            <w:r>
              <w:rPr>
                <w:lang w:val="id-ID"/>
              </w:rPr>
              <w:t>r</w:t>
            </w:r>
            <w:proofErr w:type="spellStart"/>
            <w:r>
              <w:t>evenue</w:t>
            </w:r>
            <w:proofErr w:type="spellEnd"/>
            <w:r>
              <w:t xml:space="preserve"> and agricultural production in </w:t>
            </w:r>
            <w:r>
              <w:rPr>
                <w:lang w:val="id-ID"/>
              </w:rPr>
              <w:t xml:space="preserve">6 Villages of </w:t>
            </w:r>
            <w:r>
              <w:t xml:space="preserve">Koto </w:t>
            </w:r>
            <w:proofErr w:type="spellStart"/>
            <w:r>
              <w:t>Panjang</w:t>
            </w:r>
            <w:proofErr w:type="spellEnd"/>
            <w:r>
              <w:t xml:space="preserve"> in Kampar District, Riau</w:t>
            </w:r>
            <w:r>
              <w:rPr>
                <w:lang w:val="id-ID"/>
              </w:rPr>
              <w:t xml:space="preserve">. </w:t>
            </w:r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lang w:val="id-ID"/>
              </w:rPr>
              <w:t>2005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lang w:val="id-ID"/>
              </w:rPr>
              <w:t xml:space="preserve">Karimi, et al 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t xml:space="preserve">Impoverishment in 2 Villages in </w:t>
            </w:r>
            <w:proofErr w:type="spellStart"/>
            <w:r>
              <w:t>Kabupaten</w:t>
            </w:r>
            <w:proofErr w:type="spellEnd"/>
            <w:r>
              <w:t xml:space="preserve"> Lima </w:t>
            </w:r>
            <w:proofErr w:type="spellStart"/>
            <w:r>
              <w:t>Puluh</w:t>
            </w:r>
            <w:proofErr w:type="spellEnd"/>
            <w:r>
              <w:t xml:space="preserve"> Kota, West Sumatera</w:t>
            </w:r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lang w:val="id-ID"/>
              </w:rPr>
              <w:t>2007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lang w:val="id-ID"/>
              </w:rPr>
              <w:t xml:space="preserve">Saleh 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rStyle w:val="shorttext"/>
              </w:rPr>
              <w:t xml:space="preserve">There is an impoverishment in Koto </w:t>
            </w:r>
            <w:proofErr w:type="spellStart"/>
            <w:r>
              <w:rPr>
                <w:rStyle w:val="shorttext"/>
              </w:rPr>
              <w:t>Panjang</w:t>
            </w:r>
            <w:proofErr w:type="spellEnd"/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231F20"/>
                <w:lang w:val="id-ID" w:eastAsia="id-ID"/>
              </w:rPr>
            </w:pPr>
            <w:r>
              <w:rPr>
                <w:color w:val="231F20"/>
                <w:lang w:val="id-ID" w:eastAsia="id-ID"/>
              </w:rPr>
              <w:t>2015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lang w:val="id-ID"/>
              </w:rPr>
            </w:pPr>
            <w:r>
              <w:rPr>
                <w:color w:val="231F20"/>
                <w:lang w:val="id-ID" w:eastAsia="id-ID"/>
              </w:rPr>
              <w:t>Uslaini et al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rStyle w:val="shorttext"/>
              </w:rPr>
              <w:t xml:space="preserve">There is an impoverishment in Koto </w:t>
            </w:r>
            <w:proofErr w:type="spellStart"/>
            <w:r>
              <w:rPr>
                <w:rStyle w:val="shorttext"/>
              </w:rPr>
              <w:t>Panjang</w:t>
            </w:r>
            <w:proofErr w:type="spellEnd"/>
          </w:p>
        </w:tc>
      </w:tr>
      <w:tr w:rsidR="00085556" w:rsidTr="00085556">
        <w:trPr>
          <w:trHeight w:val="30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231F20"/>
                <w:lang w:val="id-ID" w:eastAsia="id-ID"/>
              </w:rPr>
            </w:pPr>
            <w:r>
              <w:rPr>
                <w:color w:val="231F20"/>
                <w:lang w:val="id-ID" w:eastAsia="id-ID"/>
              </w:rPr>
              <w:t>2010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231F20"/>
                <w:lang w:val="id-ID" w:eastAsia="id-ID"/>
              </w:rPr>
            </w:pPr>
            <w:r>
              <w:rPr>
                <w:color w:val="231F20"/>
                <w:lang w:val="id-ID" w:eastAsia="id-ID"/>
              </w:rPr>
              <w:t>Syapsyan et al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Lowering educational level and changes the social capital in Koto Panjang </w:t>
            </w:r>
          </w:p>
        </w:tc>
      </w:tr>
    </w:tbl>
    <w:p w:rsidR="002A6895" w:rsidRDefault="002A6895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 w:rsidP="00085556">
      <w:pPr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>Table 2. Research Location and Respondents</w:t>
      </w:r>
    </w:p>
    <w:tbl>
      <w:tblPr>
        <w:tblpPr w:leftFromText="180" w:rightFromText="180" w:vertAnchor="text" w:tblpY="1"/>
        <w:tblOverlap w:val="never"/>
        <w:tblW w:w="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29"/>
        <w:gridCol w:w="1422"/>
        <w:gridCol w:w="1421"/>
      </w:tblGrid>
      <w:tr w:rsidR="00085556" w:rsidTr="00085556">
        <w:trPr>
          <w:trHeight w:val="4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No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Villages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Households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Province</w:t>
            </w:r>
          </w:p>
        </w:tc>
      </w:tr>
      <w:tr w:rsidR="00085556" w:rsidTr="00085556">
        <w:trPr>
          <w:trHeight w:val="33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Pulau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Gadang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Riau</w:t>
            </w: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Koto Masjid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39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Tanjung</w:t>
            </w:r>
            <w:proofErr w:type="spellEnd"/>
            <w:r>
              <w:rPr>
                <w:color w:val="000000"/>
                <w:lang w:eastAsia="id-ID"/>
              </w:rPr>
              <w:t xml:space="preserve"> Alai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Batu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Bersurat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Pongkai Istiqomah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Koto Tuo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Muara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Takus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Gunung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Bungsu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Mayang Pongkai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Muara Mahat Baru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3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Nagari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Tanjung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Balik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 xml:space="preserve">West Sumatera </w:t>
            </w:r>
          </w:p>
        </w:tc>
      </w:tr>
      <w:tr w:rsidR="00085556" w:rsidTr="00085556">
        <w:trPr>
          <w:trHeight w:val="28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  <w:proofErr w:type="spellStart"/>
            <w:r>
              <w:rPr>
                <w:color w:val="000000"/>
                <w:lang w:eastAsia="id-ID"/>
              </w:rPr>
              <w:t>Nagari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Tanjung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Pauh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556" w:rsidRDefault="00085556">
            <w:pPr>
              <w:jc w:val="center"/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color w:val="000000"/>
                <w:lang w:val="id-ID" w:eastAsia="id-ID"/>
              </w:rPr>
            </w:pPr>
          </w:p>
        </w:tc>
      </w:tr>
      <w:tr w:rsidR="00085556" w:rsidTr="00085556">
        <w:trPr>
          <w:trHeight w:val="22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jc w:val="center"/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360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56" w:rsidRDefault="00085556">
            <w:pPr>
              <w:rPr>
                <w:b/>
                <w:color w:val="000000"/>
                <w:lang w:val="id-ID" w:eastAsia="id-ID"/>
              </w:rPr>
            </w:pPr>
            <w:r>
              <w:rPr>
                <w:b/>
                <w:color w:val="000000"/>
                <w:lang w:val="id-ID" w:eastAsia="id-ID"/>
              </w:rPr>
              <w:t> </w:t>
            </w:r>
          </w:p>
        </w:tc>
      </w:tr>
    </w:tbl>
    <w:p w:rsidR="00085556" w:rsidRDefault="00085556" w:rsidP="00085556">
      <w:pPr>
        <w:jc w:val="both"/>
        <w:rPr>
          <w:sz w:val="22"/>
          <w:szCs w:val="22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 w:rsidP="00085556">
      <w:pPr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Tabl</w:t>
      </w:r>
      <w:proofErr w:type="spellEnd"/>
      <w:r>
        <w:rPr>
          <w:b/>
          <w:sz w:val="22"/>
          <w:szCs w:val="22"/>
          <w:lang w:val="id-ID"/>
        </w:rPr>
        <w:t>e</w:t>
      </w:r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3 </w:t>
      </w:r>
      <w:r>
        <w:rPr>
          <w:rStyle w:val="shorttext"/>
          <w:b/>
          <w:lang w:val="en"/>
        </w:rPr>
        <w:t xml:space="preserve">Monthly Household </w:t>
      </w:r>
      <w:proofErr w:type="gramStart"/>
      <w:r>
        <w:rPr>
          <w:rStyle w:val="shorttext"/>
          <w:b/>
          <w:lang w:val="en"/>
        </w:rPr>
        <w:t>Income</w:t>
      </w:r>
      <w:proofErr w:type="gramEnd"/>
      <w:r>
        <w:rPr>
          <w:rStyle w:val="shorttext"/>
          <w:b/>
          <w:lang w:val="en"/>
        </w:rPr>
        <w:t xml:space="preserve"> (</w:t>
      </w:r>
      <w:r>
        <w:rPr>
          <w:rStyle w:val="shorttext"/>
          <w:b/>
          <w:lang w:val="id-ID"/>
        </w:rPr>
        <w:t>IDR</w:t>
      </w:r>
      <w:r>
        <w:rPr>
          <w:rStyle w:val="shorttext"/>
          <w:b/>
          <w:lang w:val="en"/>
        </w:rPr>
        <w:t>)</w:t>
      </w:r>
    </w:p>
    <w:tbl>
      <w:tblPr>
        <w:tblW w:w="3969" w:type="dxa"/>
        <w:tblLook w:val="04A0" w:firstRow="1" w:lastRow="0" w:firstColumn="1" w:lastColumn="0" w:noHBand="0" w:noVBand="1"/>
      </w:tblPr>
      <w:tblGrid>
        <w:gridCol w:w="2274"/>
        <w:gridCol w:w="1695"/>
      </w:tblGrid>
      <w:tr w:rsidR="00085556" w:rsidTr="0008555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Villages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Income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Balik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1,555,172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Pauh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1,535,714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Koto Masjid</w:t>
            </w:r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3,177,656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Pulau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Gadang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1,888,462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Alai</w:t>
            </w:r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1,483,333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Batu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Basurek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1,703,333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Koto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Tuo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2,415,000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Pongkai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Istiqomah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1,959,355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lastRenderedPageBreak/>
              <w:t>Muara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Takus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2,025,862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Gunung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Bungsu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1,863,333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Mayang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Pongkai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3,975,000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Muaro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Mahat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Baru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5,339,286</w:t>
            </w:r>
          </w:p>
        </w:tc>
      </w:tr>
      <w:tr w:rsidR="00085556" w:rsidTr="0008555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Average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2,410,126</w:t>
            </w:r>
          </w:p>
        </w:tc>
      </w:tr>
    </w:tbl>
    <w:p w:rsidR="00085556" w:rsidRDefault="00085556" w:rsidP="00085556">
      <w:pPr>
        <w:jc w:val="both"/>
        <w:rPr>
          <w:rStyle w:val="shorttext"/>
          <w:sz w:val="22"/>
          <w:szCs w:val="22"/>
          <w:lang w:val="en"/>
        </w:rPr>
      </w:pPr>
      <w:r>
        <w:rPr>
          <w:rStyle w:val="shorttext"/>
          <w:sz w:val="22"/>
          <w:szCs w:val="22"/>
          <w:lang w:val="en"/>
        </w:rPr>
        <w:t>Source: Data processed by authors</w:t>
      </w: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 w:rsidP="00085556">
      <w:pPr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Table 4 Satisfaction of Respondents against Previous Conditions (percent)</w:t>
      </w:r>
    </w:p>
    <w:p w:rsidR="00085556" w:rsidRDefault="00085556" w:rsidP="00085556">
      <w:pPr>
        <w:rPr>
          <w:b/>
          <w:sz w:val="22"/>
          <w:szCs w:val="22"/>
        </w:rPr>
      </w:pP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587"/>
        <w:gridCol w:w="591"/>
        <w:gridCol w:w="661"/>
        <w:gridCol w:w="659"/>
        <w:gridCol w:w="659"/>
        <w:gridCol w:w="661"/>
        <w:gridCol w:w="659"/>
        <w:gridCol w:w="659"/>
        <w:gridCol w:w="660"/>
        <w:gridCol w:w="6"/>
      </w:tblGrid>
      <w:tr w:rsidR="00085556" w:rsidTr="00085556">
        <w:trPr>
          <w:trHeight w:val="318"/>
          <w:jc w:val="center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sz w:val="22"/>
                <w:szCs w:val="22"/>
                <w:lang w:val="id-ID" w:eastAsia="id-ID"/>
              </w:rPr>
              <w:t>Villages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sz w:val="22"/>
                <w:szCs w:val="22"/>
                <w:lang w:val="id-ID" w:eastAsia="id-ID"/>
              </w:rPr>
              <w:t>Indicators</w:t>
            </w:r>
          </w:p>
        </w:tc>
      </w:tr>
      <w:tr w:rsidR="00085556" w:rsidTr="00085556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rFonts w:eastAsia="Times New Roman"/>
                <w:b/>
                <w:sz w:val="22"/>
                <w:szCs w:val="22"/>
                <w:lang w:val="id-ID" w:eastAsia="id-ID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A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B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C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56" w:rsidRDefault="00085556">
            <w:pPr>
              <w:rPr>
                <w:rFonts w:eastAsia="Times New Roman"/>
                <w:b/>
                <w:sz w:val="22"/>
                <w:szCs w:val="22"/>
                <w:lang w:val="id-ID" w:eastAsia="id-ID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H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L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H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L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H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L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Pauh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47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Balik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13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Koto Masjid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Pulau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Gadang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Tanjung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Alai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67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Batu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Basurek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42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Koto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Tuo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43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Pongkai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Istiqomah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55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Muara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Takus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Gunung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Bungsu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Mayang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Pongakai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Muaro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Mahat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Baru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0</w:t>
            </w:r>
          </w:p>
        </w:tc>
      </w:tr>
      <w:tr w:rsidR="00085556" w:rsidTr="00085556">
        <w:trPr>
          <w:gridAfter w:val="1"/>
          <w:wAfter w:w="6" w:type="dxa"/>
          <w:trHeight w:val="318"/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id-ID" w:eastAsia="id-ID"/>
              </w:rPr>
              <w:t>Average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78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76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id-ID"/>
              </w:rPr>
              <w:t>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556" w:rsidRDefault="0008555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d-ID"/>
              </w:rPr>
              <w:t>11</w:t>
            </w:r>
          </w:p>
        </w:tc>
      </w:tr>
    </w:tbl>
    <w:p w:rsidR="00085556" w:rsidRDefault="00085556" w:rsidP="00085556">
      <w:pPr>
        <w:jc w:val="both"/>
        <w:rPr>
          <w:rStyle w:val="shorttext"/>
          <w:sz w:val="22"/>
          <w:szCs w:val="22"/>
          <w:lang w:val="en"/>
        </w:rPr>
      </w:pPr>
      <w:r>
        <w:rPr>
          <w:rStyle w:val="shorttext"/>
          <w:sz w:val="22"/>
          <w:szCs w:val="22"/>
          <w:lang w:val="en"/>
        </w:rPr>
        <w:t xml:space="preserve">Source: </w:t>
      </w:r>
      <w:r>
        <w:rPr>
          <w:rStyle w:val="shorttext"/>
          <w:sz w:val="22"/>
          <w:szCs w:val="22"/>
          <w:lang w:val="id-ID"/>
        </w:rPr>
        <w:t>d</w:t>
      </w:r>
      <w:proofErr w:type="spellStart"/>
      <w:r>
        <w:rPr>
          <w:rStyle w:val="shorttext"/>
          <w:sz w:val="22"/>
          <w:szCs w:val="22"/>
          <w:lang w:val="en"/>
        </w:rPr>
        <w:t>ata</w:t>
      </w:r>
      <w:proofErr w:type="spellEnd"/>
      <w:r>
        <w:rPr>
          <w:rStyle w:val="shorttext"/>
          <w:sz w:val="22"/>
          <w:szCs w:val="22"/>
          <w:lang w:val="en"/>
        </w:rPr>
        <w:t xml:space="preserve"> processed by authors</w:t>
      </w: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>
      <w:pPr>
        <w:rPr>
          <w:rFonts w:eastAsiaTheme="minorEastAsia" w:hint="eastAsia"/>
          <w:lang w:val="en-US" w:eastAsia="ja-JP"/>
        </w:rPr>
      </w:pPr>
    </w:p>
    <w:p w:rsidR="00085556" w:rsidRDefault="00085556" w:rsidP="00085556">
      <w:pPr>
        <w:pStyle w:val="Els-reference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Table 5: Gini Index Involuntary Resettlement</w:t>
      </w:r>
    </w:p>
    <w:p w:rsidR="00085556" w:rsidRDefault="00085556" w:rsidP="00085556">
      <w:pPr>
        <w:pStyle w:val="Els-reference"/>
      </w:pPr>
    </w:p>
    <w:tbl>
      <w:tblPr>
        <w:tblW w:w="3721" w:type="dxa"/>
        <w:tblInd w:w="-35" w:type="dxa"/>
        <w:tblLook w:val="04A0" w:firstRow="1" w:lastRow="0" w:firstColumn="1" w:lastColumn="0" w:noHBand="0" w:noVBand="1"/>
      </w:tblPr>
      <w:tblGrid>
        <w:gridCol w:w="671"/>
        <w:gridCol w:w="2615"/>
        <w:gridCol w:w="717"/>
      </w:tblGrid>
      <w:tr w:rsidR="00085556" w:rsidTr="00085556">
        <w:trPr>
          <w:trHeight w:val="299"/>
        </w:trPr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Villages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Gini Index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Tanjung Balik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0,36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Tanjung Pauh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0,31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Koto Masjid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0,44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Pulau Gadang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0,39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Tanjung Alai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0,28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lastRenderedPageBreak/>
              <w:t>6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Batu Basurek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0,28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Koto Tuo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0,29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Pongkai Istiqomah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0,37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Muara Takus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0,35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Gunung Bungsu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0,25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615" w:type="dxa"/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Mayang Pongkai</w:t>
            </w:r>
          </w:p>
        </w:tc>
        <w:tc>
          <w:tcPr>
            <w:tcW w:w="435" w:type="dxa"/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0,29</w:t>
            </w:r>
          </w:p>
        </w:tc>
      </w:tr>
      <w:tr w:rsidR="00085556" w:rsidTr="00085556">
        <w:trPr>
          <w:trHeight w:val="299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Muaro Mahat Baru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0,26</w:t>
            </w:r>
          </w:p>
        </w:tc>
      </w:tr>
      <w:tr w:rsidR="00085556" w:rsidTr="00085556">
        <w:trPr>
          <w:trHeight w:val="299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Average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0,32</w:t>
            </w:r>
          </w:p>
        </w:tc>
      </w:tr>
      <w:tr w:rsidR="00085556" w:rsidTr="00085556">
        <w:trPr>
          <w:trHeight w:val="285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id-ID" w:eastAsia="id-ID"/>
              </w:rPr>
              <w:t>All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5556" w:rsidRDefault="000855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id-ID" w:eastAsia="id-ID"/>
              </w:rPr>
              <w:t>0,40</w:t>
            </w:r>
          </w:p>
        </w:tc>
      </w:tr>
    </w:tbl>
    <w:p w:rsidR="00085556" w:rsidRPr="00085556" w:rsidRDefault="00085556">
      <w:pPr>
        <w:rPr>
          <w:rFonts w:eastAsiaTheme="minorEastAsia" w:hint="eastAsia"/>
          <w:lang w:val="en-US" w:eastAsia="ja-JP"/>
        </w:rPr>
      </w:pPr>
      <w:bookmarkStart w:id="0" w:name="_GoBack"/>
      <w:bookmarkEnd w:id="0"/>
    </w:p>
    <w:sectPr w:rsidR="00085556" w:rsidRPr="00085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yMLC0NLE0sDQ2NjNT0lEKTi0uzszPAykwrAUAOZnh0ywAAAA="/>
  </w:docVars>
  <w:rsids>
    <w:rsidRoot w:val="00085556"/>
    <w:rsid w:val="00003334"/>
    <w:rsid w:val="00005A54"/>
    <w:rsid w:val="00010748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556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1167BE"/>
    <w:rsid w:val="00125E1B"/>
    <w:rsid w:val="001366B8"/>
    <w:rsid w:val="001408FB"/>
    <w:rsid w:val="00142F9B"/>
    <w:rsid w:val="0016478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E46"/>
    <w:rsid w:val="003A6681"/>
    <w:rsid w:val="003B0F53"/>
    <w:rsid w:val="003B1F0A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20A12"/>
    <w:rsid w:val="00430ECB"/>
    <w:rsid w:val="00447F77"/>
    <w:rsid w:val="004527CE"/>
    <w:rsid w:val="00471A0E"/>
    <w:rsid w:val="00475981"/>
    <w:rsid w:val="00480278"/>
    <w:rsid w:val="004843CF"/>
    <w:rsid w:val="00485DD8"/>
    <w:rsid w:val="00485EC7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06232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12515"/>
    <w:rsid w:val="00914A49"/>
    <w:rsid w:val="00932D42"/>
    <w:rsid w:val="00933A73"/>
    <w:rsid w:val="009341BC"/>
    <w:rsid w:val="0094197D"/>
    <w:rsid w:val="009426AE"/>
    <w:rsid w:val="009504E7"/>
    <w:rsid w:val="00952F5A"/>
    <w:rsid w:val="00953B3B"/>
    <w:rsid w:val="00954BF4"/>
    <w:rsid w:val="009873AB"/>
    <w:rsid w:val="00996F46"/>
    <w:rsid w:val="009A1074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E3CCA"/>
    <w:rsid w:val="00DE73DC"/>
    <w:rsid w:val="00E045DB"/>
    <w:rsid w:val="00E51A96"/>
    <w:rsid w:val="00E5509B"/>
    <w:rsid w:val="00E57066"/>
    <w:rsid w:val="00E70586"/>
    <w:rsid w:val="00E713F9"/>
    <w:rsid w:val="00E80EEA"/>
    <w:rsid w:val="00E8458E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51E30"/>
    <w:rsid w:val="00F54E7E"/>
    <w:rsid w:val="00F564A8"/>
    <w:rsid w:val="00F56A5E"/>
    <w:rsid w:val="00F8228E"/>
    <w:rsid w:val="00F84ABF"/>
    <w:rsid w:val="00F916C2"/>
    <w:rsid w:val="00FA1261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085556"/>
  </w:style>
  <w:style w:type="paragraph" w:customStyle="1" w:styleId="Els-reference">
    <w:name w:val="Els-reference"/>
    <w:rsid w:val="00085556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085556"/>
  </w:style>
  <w:style w:type="paragraph" w:customStyle="1" w:styleId="Els-reference">
    <w:name w:val="Els-reference"/>
    <w:rsid w:val="00085556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2019-03-17T07:23:00Z</dcterms:created>
  <dcterms:modified xsi:type="dcterms:W3CDTF">2019-03-17T08:35:00Z</dcterms:modified>
</cp:coreProperties>
</file>